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006" w:rsidRPr="00C44006" w:rsidRDefault="00E84E4C" w:rsidP="00A94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151765</wp:posOffset>
            </wp:positionV>
            <wp:extent cx="1042670" cy="994410"/>
            <wp:effectExtent l="19050" t="0" r="5080" b="0"/>
            <wp:wrapTight wrapText="bothSides">
              <wp:wrapPolygon edited="0">
                <wp:start x="-395" y="0"/>
                <wp:lineTo x="-395" y="21103"/>
                <wp:lineTo x="21705" y="21103"/>
                <wp:lineTo x="21705" y="0"/>
                <wp:lineTo x="-395" y="0"/>
              </wp:wrapPolygon>
            </wp:wrapTight>
            <wp:docPr id="2" name="Рисунок 2" descr="C:\Users\user\Desktop\Презентац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езентация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4006" w:rsidRPr="00C4400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5295265</wp:posOffset>
            </wp:positionH>
            <wp:positionV relativeFrom="paragraph">
              <wp:posOffset>110490</wp:posOffset>
            </wp:positionV>
            <wp:extent cx="963930" cy="1066800"/>
            <wp:effectExtent l="19050" t="0" r="7620" b="0"/>
            <wp:wrapTight wrapText="bothSides">
              <wp:wrapPolygon edited="0">
                <wp:start x="-427" y="0"/>
                <wp:lineTo x="-427" y="21214"/>
                <wp:lineTo x="21771" y="21214"/>
                <wp:lineTo x="21771" y="0"/>
                <wp:lineTo x="-427" y="0"/>
              </wp:wrapPolygon>
            </wp:wrapTight>
            <wp:docPr id="1" name="Рисунок 2" descr="\\Metod1\d\ЧЕХОВСКИЙ ФЕСТИВАЛЬ\11 фестиваль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etod1\d\ЧЕХОВСКИЙ ФЕСТИВАЛЬ\11 фестиваль\логоти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4006" w:rsidRPr="00C44006" w:rsidRDefault="00C44006" w:rsidP="00A94C4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44006">
        <w:rPr>
          <w:rFonts w:ascii="Times New Roman" w:eastAsia="Times New Roman" w:hAnsi="Times New Roman" w:cs="Times New Roman"/>
          <w:lang w:eastAsia="ru-RU"/>
        </w:rPr>
        <w:t>Администрация города Таганрога</w:t>
      </w:r>
    </w:p>
    <w:p w:rsidR="001A27C5" w:rsidRPr="00C44006" w:rsidRDefault="001A27C5" w:rsidP="00A94C4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Российская Государственная детская библиотека</w:t>
      </w:r>
    </w:p>
    <w:p w:rsidR="001915CD" w:rsidRDefault="001915CD" w:rsidP="001915C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44006">
        <w:rPr>
          <w:rFonts w:ascii="Times New Roman" w:eastAsia="Times New Roman" w:hAnsi="Times New Roman" w:cs="Times New Roman"/>
          <w:lang w:eastAsia="ru-RU"/>
        </w:rPr>
        <w:t>Некоммерческий фонд «Пушкинская библиотека»</w:t>
      </w:r>
    </w:p>
    <w:p w:rsidR="00C44006" w:rsidRPr="00C44006" w:rsidRDefault="00C44006" w:rsidP="00A94C4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44006">
        <w:rPr>
          <w:rFonts w:ascii="Times New Roman" w:eastAsia="Times New Roman" w:hAnsi="Times New Roman" w:cs="Times New Roman"/>
          <w:lang w:eastAsia="ru-RU"/>
        </w:rPr>
        <w:t>Управление культуры г. Таганрога</w:t>
      </w:r>
    </w:p>
    <w:p w:rsidR="00C44006" w:rsidRPr="00C44006" w:rsidRDefault="00C44006" w:rsidP="00A94C4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44006">
        <w:rPr>
          <w:rFonts w:ascii="Times New Roman" w:eastAsia="Times New Roman" w:hAnsi="Times New Roman" w:cs="Times New Roman"/>
          <w:lang w:eastAsia="ru-RU"/>
        </w:rPr>
        <w:t>Управление образования г. Таганрога</w:t>
      </w:r>
    </w:p>
    <w:p w:rsidR="00C44006" w:rsidRPr="00C44006" w:rsidRDefault="00C44006" w:rsidP="00A94C48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lang w:eastAsia="ru-RU"/>
        </w:rPr>
      </w:pPr>
      <w:r w:rsidRPr="00C44006">
        <w:rPr>
          <w:rFonts w:ascii="Times New Roman" w:eastAsia="Times New Roman" w:hAnsi="Times New Roman" w:cs="Times New Roman"/>
          <w:lang w:eastAsia="ru-RU"/>
        </w:rPr>
        <w:t>МБУК Централизованная библиотечная система</w:t>
      </w:r>
    </w:p>
    <w:p w:rsidR="00C44006" w:rsidRPr="00C44006" w:rsidRDefault="00C44006" w:rsidP="00A94C48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lang w:eastAsia="ru-RU"/>
        </w:rPr>
      </w:pPr>
      <w:r w:rsidRPr="00C44006">
        <w:rPr>
          <w:rFonts w:ascii="Times New Roman" w:eastAsia="Times New Roman" w:hAnsi="Times New Roman" w:cs="Times New Roman"/>
          <w:lang w:eastAsia="ru-RU"/>
        </w:rPr>
        <w:t>г. Таганрога</w:t>
      </w:r>
    </w:p>
    <w:p w:rsidR="00C44006" w:rsidRPr="00C44006" w:rsidRDefault="00C44006" w:rsidP="00A94C48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lang w:eastAsia="ru-RU"/>
        </w:rPr>
      </w:pPr>
      <w:r w:rsidRPr="00C44006">
        <w:rPr>
          <w:rFonts w:ascii="Times New Roman" w:eastAsia="Times New Roman" w:hAnsi="Times New Roman" w:cs="Times New Roman"/>
          <w:lang w:eastAsia="ru-RU"/>
        </w:rPr>
        <w:t>Всероссийская Ассоциация «Растим читателя»</w:t>
      </w:r>
    </w:p>
    <w:p w:rsidR="00C44006" w:rsidRPr="00C44006" w:rsidRDefault="00A94C48" w:rsidP="00A94C48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="00C44006" w:rsidRPr="00C44006">
        <w:rPr>
          <w:rFonts w:ascii="Times New Roman" w:eastAsia="Times New Roman" w:hAnsi="Times New Roman" w:cs="Times New Roman"/>
          <w:lang w:eastAsia="ru-RU"/>
        </w:rPr>
        <w:t>Культурно-просветительская Ассоциация «Библиотерапия</w:t>
      </w:r>
      <w:r w:rsidR="00C44006" w:rsidRPr="00C44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94C48" w:rsidRDefault="00A94C48" w:rsidP="00C44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94C48" w:rsidRDefault="00A94C48" w:rsidP="00C44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44006" w:rsidRPr="00C44006" w:rsidRDefault="00C44006" w:rsidP="00C44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40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Уважаемые коллеги!</w:t>
      </w:r>
    </w:p>
    <w:p w:rsidR="00C44006" w:rsidRPr="00C44006" w:rsidRDefault="00C44006" w:rsidP="00C44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006" w:rsidRPr="00C44006" w:rsidRDefault="00C44006" w:rsidP="00C74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0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 </w:t>
      </w:r>
      <w:r w:rsidRPr="00C44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по 13 мая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C44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Pr="00C44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г. Таганроге Ростовской области состоится </w:t>
      </w:r>
      <w:r w:rsidRPr="00C440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="00B278C6" w:rsidRPr="00B278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44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Международный Чеховский книжный фестиваль. Учредители фестиваля: Администрация города Таганрога, Управление культуры г. Таганрога, Фонд «Пушкинская библиотека». Фестиваль пройдет при финансовой поддержке Федерального агентства по печати и массовым коммуникациям.</w:t>
      </w:r>
    </w:p>
    <w:p w:rsidR="00C44006" w:rsidRPr="00C44006" w:rsidRDefault="00C44006" w:rsidP="00C748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 году проект фестиваля получил 2 место на региональном этапе по Северо- Кавказскому, Южному Федеральному округам и г. Севастополю (28-29 сентября, г. Севастополь) и стал финалистом всероссийского этапа (13-15 октября, г. Ярославль) конкурса Национальной премии в области событийного туризма </w:t>
      </w:r>
      <w:r w:rsidRPr="00C440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RUSSIAN</w:t>
      </w:r>
      <w:r w:rsidRPr="00C44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40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EVENT</w:t>
      </w:r>
      <w:r w:rsidRPr="00C44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40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AWARDS</w:t>
      </w:r>
      <w:r w:rsidRPr="00C44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номинации «Лучшее туристическое событие в области культуры». </w:t>
      </w:r>
      <w:r w:rsidR="006C2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фестиваля </w:t>
      </w:r>
      <w:r w:rsidR="006C2BAD" w:rsidRPr="00951498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г. встречи с популярными российскими писателями,</w:t>
      </w:r>
      <w:r w:rsidR="00C74889" w:rsidRPr="00951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A2A" w:rsidRPr="009514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поэтами,</w:t>
      </w:r>
      <w:r w:rsidR="006C2BAD" w:rsidRPr="00951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актерами,</w:t>
      </w:r>
      <w:r w:rsidR="00326A2A" w:rsidRPr="00951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музыкантами, экспертами в области литературы и чтения</w:t>
      </w:r>
      <w:r w:rsidR="006C2BAD" w:rsidRPr="009514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018A" w:rsidRDefault="00C44006" w:rsidP="00C440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фестиваля </w:t>
      </w:r>
      <w:r w:rsidR="00DD7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 2018</w:t>
      </w:r>
      <w:r w:rsidRPr="00C44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440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состоится I</w:t>
      </w:r>
      <w:r w:rsidRPr="00C440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626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C440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ежрегиональный гуманитарный форум </w:t>
      </w:r>
      <w:r w:rsidR="007F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«Книга как витамин роста» по теме </w:t>
      </w:r>
      <w:r w:rsidR="007F7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7F7F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Волонте</w:t>
      </w:r>
      <w:r w:rsidR="007F7F7A" w:rsidRPr="00AD3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рство</w:t>
      </w:r>
      <w:proofErr w:type="spellEnd"/>
      <w:r w:rsidR="007F7F7A" w:rsidRPr="00AD3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 образ жизни».</w:t>
      </w:r>
    </w:p>
    <w:p w:rsidR="008B24C3" w:rsidRDefault="005C6F96" w:rsidP="00C85B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год объявлен </w:t>
      </w:r>
      <w:r w:rsidR="007F7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Президентом РФ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Годом волонтера и добровольца</w:t>
      </w:r>
      <w:r w:rsidR="00AD38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D38C4" w:rsidRPr="00AD38C4">
        <w:t xml:space="preserve"> </w:t>
      </w:r>
      <w:r w:rsidR="0001018A" w:rsidRPr="00010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Форум обсудит проблемы формирования «здорового» поколения людей, </w:t>
      </w:r>
      <w:r w:rsidR="008B24C3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вовлечения в различные виды волонтёрск</w:t>
      </w:r>
      <w:r w:rsidR="006525E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8B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</w:t>
      </w:r>
      <w:r w:rsidR="00DA3EC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</w:t>
      </w:r>
      <w:r w:rsidR="006525E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DA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EB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</w:t>
      </w:r>
      <w:proofErr w:type="spellStart"/>
      <w:r w:rsidR="006525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</w:t>
      </w:r>
      <w:proofErr w:type="spellEnd"/>
      <w:r w:rsidR="006525E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93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гуманитарной </w:t>
      </w:r>
      <w:r w:rsidR="00EB1A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 всем слоям населения.</w:t>
      </w:r>
    </w:p>
    <w:p w:rsidR="00C85B74" w:rsidRDefault="00515190" w:rsidP="00C85B74">
      <w:pPr>
        <w:pStyle w:val="a7"/>
        <w:spacing w:before="0" w:beforeAutospacing="0" w:after="0" w:afterAutospacing="0"/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настоящее время са</w:t>
      </w:r>
      <w:r w:rsidR="008B24C3" w:rsidRPr="00572121">
        <w:rPr>
          <w:color w:val="000000"/>
          <w:shd w:val="clear" w:color="auto" w:fill="FFFFFF"/>
        </w:rPr>
        <w:t xml:space="preserve">мыми распространенными видами волонтерской деятельности в России являются корпоративное </w:t>
      </w:r>
      <w:proofErr w:type="spellStart"/>
      <w:r w:rsidR="008B24C3" w:rsidRPr="00572121">
        <w:rPr>
          <w:color w:val="000000"/>
          <w:shd w:val="clear" w:color="auto" w:fill="FFFFFF"/>
        </w:rPr>
        <w:t>волонтерство</w:t>
      </w:r>
      <w:proofErr w:type="spellEnd"/>
      <w:r w:rsidR="008B24C3" w:rsidRPr="00572121">
        <w:rPr>
          <w:color w:val="000000"/>
          <w:shd w:val="clear" w:color="auto" w:fill="FFFFFF"/>
        </w:rPr>
        <w:t xml:space="preserve"> и </w:t>
      </w:r>
      <w:proofErr w:type="spellStart"/>
      <w:r w:rsidR="008B24C3" w:rsidRPr="00572121">
        <w:rPr>
          <w:color w:val="000000"/>
          <w:shd w:val="clear" w:color="auto" w:fill="FFFFFF"/>
        </w:rPr>
        <w:t>волонтерство</w:t>
      </w:r>
      <w:proofErr w:type="spellEnd"/>
      <w:r w:rsidR="008B24C3" w:rsidRPr="00572121">
        <w:rPr>
          <w:color w:val="000000"/>
          <w:shd w:val="clear" w:color="auto" w:fill="FFFFFF"/>
        </w:rPr>
        <w:t xml:space="preserve"> в поддержку детям, оставшимся без попечения родителей. Остальные виды </w:t>
      </w:r>
      <w:proofErr w:type="spellStart"/>
      <w:r w:rsidR="008B24C3" w:rsidRPr="00572121">
        <w:rPr>
          <w:color w:val="000000"/>
          <w:shd w:val="clear" w:color="auto" w:fill="FFFFFF"/>
        </w:rPr>
        <w:t>волонтерства</w:t>
      </w:r>
      <w:proofErr w:type="spellEnd"/>
      <w:r w:rsidR="008B24C3" w:rsidRPr="00572121">
        <w:rPr>
          <w:color w:val="000000"/>
          <w:shd w:val="clear" w:color="auto" w:fill="FFFFFF"/>
        </w:rPr>
        <w:t>, например,  виртуальный,</w:t>
      </w:r>
      <w:r w:rsidR="006525E9">
        <w:rPr>
          <w:color w:val="000000"/>
          <w:shd w:val="clear" w:color="auto" w:fill="FFFFFF"/>
        </w:rPr>
        <w:t xml:space="preserve"> </w:t>
      </w:r>
      <w:r w:rsidR="00C85B74">
        <w:rPr>
          <w:color w:val="000000"/>
          <w:shd w:val="clear" w:color="auto" w:fill="FFFFFF"/>
        </w:rPr>
        <w:t>как</w:t>
      </w:r>
      <w:r w:rsidR="00C85B74" w:rsidRPr="00C00A21">
        <w:rPr>
          <w:color w:val="000000"/>
          <w:shd w:val="clear" w:color="auto" w:fill="FFFFFF"/>
        </w:rPr>
        <w:t xml:space="preserve"> сравнительно недорого</w:t>
      </w:r>
      <w:r w:rsidR="00C85B74">
        <w:rPr>
          <w:color w:val="000000"/>
          <w:shd w:val="clear" w:color="auto" w:fill="FFFFFF"/>
        </w:rPr>
        <w:t>й</w:t>
      </w:r>
      <w:r w:rsidR="00C85B74" w:rsidRPr="00C00A21">
        <w:rPr>
          <w:color w:val="000000"/>
          <w:shd w:val="clear" w:color="auto" w:fill="FFFFFF"/>
        </w:rPr>
        <w:t xml:space="preserve"> способ увеличения вовлеченности людей в развитие определенного сообщества</w:t>
      </w:r>
      <w:r w:rsidR="00C85B74">
        <w:rPr>
          <w:color w:val="000000"/>
          <w:shd w:val="clear" w:color="auto" w:fill="FFFFFF"/>
        </w:rPr>
        <w:t>,</w:t>
      </w:r>
      <w:r w:rsidR="008B24C3" w:rsidRPr="00572121">
        <w:rPr>
          <w:color w:val="000000"/>
          <w:shd w:val="clear" w:color="auto" w:fill="FFFFFF"/>
        </w:rPr>
        <w:t xml:space="preserve"> пенсионерский</w:t>
      </w:r>
      <w:r w:rsidR="00572121">
        <w:rPr>
          <w:color w:val="000000"/>
          <w:shd w:val="clear" w:color="auto" w:fill="FFFFFF"/>
        </w:rPr>
        <w:t xml:space="preserve"> (</w:t>
      </w:r>
      <w:r w:rsidR="00572121" w:rsidRPr="00572121">
        <w:rPr>
          <w:color w:val="000000"/>
          <w:shd w:val="clear" w:color="auto" w:fill="FFFFFF"/>
        </w:rPr>
        <w:t xml:space="preserve">очень важный, т.к. эти люди уделяют </w:t>
      </w:r>
      <w:proofErr w:type="spellStart"/>
      <w:r w:rsidR="00572121" w:rsidRPr="00572121">
        <w:rPr>
          <w:color w:val="000000"/>
          <w:shd w:val="clear" w:color="auto" w:fill="FFFFFF"/>
        </w:rPr>
        <w:t>волонтерству</w:t>
      </w:r>
      <w:proofErr w:type="spellEnd"/>
      <w:r w:rsidR="00572121" w:rsidRPr="00572121">
        <w:rPr>
          <w:color w:val="000000"/>
          <w:shd w:val="clear" w:color="auto" w:fill="FFFFFF"/>
        </w:rPr>
        <w:t xml:space="preserve"> в два раза больше времени, чем средний волонтер) </w:t>
      </w:r>
      <w:r w:rsidR="008B24C3" w:rsidRPr="00572121">
        <w:rPr>
          <w:color w:val="000000"/>
          <w:shd w:val="clear" w:color="auto" w:fill="FFFFFF"/>
        </w:rPr>
        <w:t>и семейный, очень развиты и развиваются на Западе, которые для нашей страны являются довольно новыми формами добровольчества.</w:t>
      </w:r>
      <w:r>
        <w:rPr>
          <w:color w:val="000000"/>
          <w:shd w:val="clear" w:color="auto" w:fill="FFFFFF"/>
        </w:rPr>
        <w:t xml:space="preserve"> </w:t>
      </w:r>
    </w:p>
    <w:p w:rsidR="008B24C3" w:rsidRPr="00572121" w:rsidRDefault="00515190" w:rsidP="00C85B74">
      <w:pPr>
        <w:pStyle w:val="a7"/>
        <w:spacing w:before="0" w:beforeAutospacing="0"/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Опытом и </w:t>
      </w:r>
      <w:r w:rsidR="005926E3">
        <w:rPr>
          <w:color w:val="000000"/>
          <w:shd w:val="clear" w:color="auto" w:fill="FFFFFF"/>
        </w:rPr>
        <w:t>перспективами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гуманизации</w:t>
      </w:r>
      <w:proofErr w:type="spellEnd"/>
      <w:r>
        <w:rPr>
          <w:color w:val="000000"/>
          <w:shd w:val="clear" w:color="auto" w:fill="FFFFFF"/>
        </w:rPr>
        <w:t xml:space="preserve"> социокультурного пространства </w:t>
      </w:r>
      <w:r w:rsidR="00CA6AB3">
        <w:rPr>
          <w:color w:val="000000"/>
          <w:shd w:val="clear" w:color="auto" w:fill="FFFFFF"/>
        </w:rPr>
        <w:t xml:space="preserve">с </w:t>
      </w:r>
      <w:r w:rsidR="005926E3">
        <w:rPr>
          <w:color w:val="000000"/>
          <w:shd w:val="clear" w:color="auto" w:fill="FFFFFF"/>
        </w:rPr>
        <w:t>помощ</w:t>
      </w:r>
      <w:r w:rsidR="00CA6AB3">
        <w:rPr>
          <w:color w:val="000000"/>
          <w:shd w:val="clear" w:color="auto" w:fill="FFFFFF"/>
        </w:rPr>
        <w:t>ью</w:t>
      </w:r>
      <w:r w:rsidR="005926E3">
        <w:rPr>
          <w:color w:val="000000"/>
          <w:shd w:val="clear" w:color="auto" w:fill="FFFFFF"/>
        </w:rPr>
        <w:t xml:space="preserve"> волонтёрских инициатив </w:t>
      </w:r>
      <w:r w:rsidR="00751F60">
        <w:rPr>
          <w:color w:val="000000"/>
          <w:shd w:val="clear" w:color="auto" w:fill="FFFFFF"/>
        </w:rPr>
        <w:t xml:space="preserve">организаторы форума </w:t>
      </w:r>
      <w:r>
        <w:rPr>
          <w:color w:val="000000"/>
          <w:shd w:val="clear" w:color="auto" w:fill="FFFFFF"/>
        </w:rPr>
        <w:t>предлага</w:t>
      </w:r>
      <w:r w:rsidR="00751F60">
        <w:rPr>
          <w:color w:val="000000"/>
          <w:shd w:val="clear" w:color="auto" w:fill="FFFFFF"/>
        </w:rPr>
        <w:t xml:space="preserve">ют </w:t>
      </w:r>
      <w:r>
        <w:rPr>
          <w:color w:val="000000"/>
          <w:shd w:val="clear" w:color="auto" w:fill="FFFFFF"/>
        </w:rPr>
        <w:t xml:space="preserve">поделиться </w:t>
      </w:r>
      <w:r w:rsidR="00751F60">
        <w:rPr>
          <w:color w:val="000000"/>
          <w:shd w:val="clear" w:color="auto" w:fill="FFFFFF"/>
        </w:rPr>
        <w:t xml:space="preserve">его </w:t>
      </w:r>
      <w:r>
        <w:rPr>
          <w:color w:val="000000"/>
          <w:shd w:val="clear" w:color="auto" w:fill="FFFFFF"/>
        </w:rPr>
        <w:t>участник</w:t>
      </w:r>
      <w:r w:rsidR="00751F60">
        <w:rPr>
          <w:color w:val="000000"/>
          <w:shd w:val="clear" w:color="auto" w:fill="FFFFFF"/>
        </w:rPr>
        <w:t>ам.</w:t>
      </w:r>
      <w:r>
        <w:rPr>
          <w:color w:val="000000"/>
          <w:shd w:val="clear" w:color="auto" w:fill="FFFFFF"/>
        </w:rPr>
        <w:t xml:space="preserve"> </w:t>
      </w:r>
    </w:p>
    <w:p w:rsidR="009E0BE6" w:rsidRPr="00771258" w:rsidRDefault="009E0BE6" w:rsidP="00655809">
      <w:pPr>
        <w:tabs>
          <w:tab w:val="left" w:pos="9180"/>
        </w:tabs>
        <w:spacing w:after="0" w:line="240" w:lineRule="auto"/>
        <w:ind w:left="720" w:right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258">
        <w:rPr>
          <w:rFonts w:ascii="Times New Roman" w:hAnsi="Times New Roman" w:cs="Times New Roman"/>
          <w:b/>
          <w:sz w:val="24"/>
          <w:szCs w:val="24"/>
        </w:rPr>
        <w:t>Темы для обсуждения:</w:t>
      </w:r>
    </w:p>
    <w:p w:rsidR="00F26B03" w:rsidRPr="00BA2F71" w:rsidRDefault="00F26B03" w:rsidP="00BA2F71">
      <w:pPr>
        <w:pStyle w:val="a7"/>
        <w:numPr>
          <w:ilvl w:val="0"/>
          <w:numId w:val="3"/>
        </w:numPr>
        <w:ind w:left="0" w:firstLine="0"/>
        <w:jc w:val="both"/>
        <w:rPr>
          <w:color w:val="000000"/>
          <w:shd w:val="clear" w:color="auto" w:fill="FFFFFF"/>
        </w:rPr>
      </w:pPr>
      <w:bookmarkStart w:id="0" w:name="510"/>
      <w:proofErr w:type="spellStart"/>
      <w:r w:rsidRPr="00C00A21">
        <w:rPr>
          <w:b/>
          <w:color w:val="000000"/>
          <w:shd w:val="clear" w:color="auto" w:fill="FFFFFF"/>
        </w:rPr>
        <w:t>Волонтерство</w:t>
      </w:r>
      <w:proofErr w:type="spellEnd"/>
      <w:r w:rsidRPr="00C00A21">
        <w:rPr>
          <w:b/>
          <w:color w:val="000000"/>
          <w:shd w:val="clear" w:color="auto" w:fill="FFFFFF"/>
        </w:rPr>
        <w:t xml:space="preserve"> в области культуры</w:t>
      </w:r>
      <w:r w:rsidR="00092DBF" w:rsidRPr="00C00A21">
        <w:rPr>
          <w:color w:val="000000"/>
          <w:shd w:val="clear" w:color="auto" w:fill="FFFFFF"/>
        </w:rPr>
        <w:t xml:space="preserve"> </w:t>
      </w:r>
      <w:r w:rsidR="00092DBF" w:rsidRPr="00BA2F71">
        <w:rPr>
          <w:color w:val="000000"/>
          <w:shd w:val="clear" w:color="auto" w:fill="FFFFFF"/>
        </w:rPr>
        <w:t>(</w:t>
      </w:r>
      <w:r w:rsidR="006936B4" w:rsidRPr="00BA2F71">
        <w:rPr>
          <w:color w:val="000000"/>
          <w:shd w:val="clear" w:color="auto" w:fill="FFFFFF"/>
        </w:rPr>
        <w:t>добровольческая деятельность, направленная на сохранение и продвижение культурного достояния,</w:t>
      </w:r>
      <w:r w:rsidR="006936B4">
        <w:rPr>
          <w:color w:val="000000"/>
          <w:shd w:val="clear" w:color="auto" w:fill="FFFFFF"/>
        </w:rPr>
        <w:t xml:space="preserve">  </w:t>
      </w:r>
      <w:r w:rsidR="00B835B7">
        <w:rPr>
          <w:color w:val="000000"/>
          <w:shd w:val="clear" w:color="auto" w:fill="FFFFFF"/>
        </w:rPr>
        <w:t>издательская деятельность</w:t>
      </w:r>
      <w:r w:rsidR="006936B4">
        <w:rPr>
          <w:color w:val="000000"/>
          <w:shd w:val="clear" w:color="auto" w:fill="FFFFFF"/>
        </w:rPr>
        <w:t>,</w:t>
      </w:r>
      <w:r w:rsidR="006936B4" w:rsidRPr="006936B4">
        <w:rPr>
          <w:color w:val="000000"/>
          <w:shd w:val="clear" w:color="auto" w:fill="FFFFFF"/>
        </w:rPr>
        <w:t xml:space="preserve"> </w:t>
      </w:r>
      <w:r w:rsidRPr="00C00A21">
        <w:rPr>
          <w:color w:val="000000"/>
          <w:shd w:val="clear" w:color="auto" w:fill="FFFFFF"/>
        </w:rPr>
        <w:t xml:space="preserve">организация </w:t>
      </w:r>
      <w:r w:rsidR="006525E9">
        <w:rPr>
          <w:color w:val="000000"/>
          <w:shd w:val="clear" w:color="auto" w:fill="FFFFFF"/>
        </w:rPr>
        <w:t xml:space="preserve">творческих мероприятий, </w:t>
      </w:r>
      <w:r w:rsidRPr="00C00A21">
        <w:rPr>
          <w:color w:val="000000"/>
          <w:shd w:val="clear" w:color="auto" w:fill="FFFFFF"/>
        </w:rPr>
        <w:t xml:space="preserve"> работа с </w:t>
      </w:r>
      <w:r w:rsidR="00C00A21">
        <w:rPr>
          <w:color w:val="000000"/>
          <w:shd w:val="clear" w:color="auto" w:fill="FFFFFF"/>
        </w:rPr>
        <w:t xml:space="preserve">инвалидами, </w:t>
      </w:r>
      <w:r w:rsidR="00007529" w:rsidRPr="00C00A21">
        <w:rPr>
          <w:color w:val="000000"/>
          <w:shd w:val="clear" w:color="auto" w:fill="FFFFFF"/>
        </w:rPr>
        <w:t>с семьями, оказавшимися в трудной жизненной ситуации,</w:t>
      </w:r>
      <w:r w:rsidR="00C00A21">
        <w:rPr>
          <w:color w:val="000000"/>
          <w:shd w:val="clear" w:color="auto" w:fill="FFFFFF"/>
        </w:rPr>
        <w:t xml:space="preserve"> </w:t>
      </w:r>
      <w:r w:rsidR="00B835B7">
        <w:rPr>
          <w:color w:val="000000"/>
          <w:shd w:val="clear" w:color="auto" w:fill="FFFFFF"/>
        </w:rPr>
        <w:t xml:space="preserve">с несовершеннолетними, состоящими на учёте, </w:t>
      </w:r>
      <w:r w:rsidR="00C00A21">
        <w:rPr>
          <w:color w:val="000000"/>
          <w:shd w:val="clear" w:color="auto" w:fill="FFFFFF"/>
        </w:rPr>
        <w:t>с</w:t>
      </w:r>
      <w:r w:rsidR="00007529" w:rsidRPr="00C00A21">
        <w:rPr>
          <w:color w:val="000000"/>
          <w:shd w:val="clear" w:color="auto" w:fill="FFFFFF"/>
        </w:rPr>
        <w:t xml:space="preserve"> </w:t>
      </w:r>
      <w:r w:rsidRPr="00C00A21">
        <w:rPr>
          <w:color w:val="000000"/>
          <w:shd w:val="clear" w:color="auto" w:fill="FFFFFF"/>
        </w:rPr>
        <w:t>туристическими группами</w:t>
      </w:r>
      <w:r w:rsidR="003E3E37">
        <w:rPr>
          <w:color w:val="000000"/>
          <w:shd w:val="clear" w:color="auto" w:fill="FFFFFF"/>
        </w:rPr>
        <w:t>,</w:t>
      </w:r>
      <w:r w:rsidR="00D64384">
        <w:rPr>
          <w:color w:val="000000"/>
          <w:shd w:val="clear" w:color="auto" w:fill="FFFFFF"/>
        </w:rPr>
        <w:t xml:space="preserve"> </w:t>
      </w:r>
      <w:r w:rsidR="003E3E37">
        <w:rPr>
          <w:color w:val="000000"/>
          <w:shd w:val="clear" w:color="auto" w:fill="FFFFFF"/>
        </w:rPr>
        <w:t>проведение</w:t>
      </w:r>
      <w:r w:rsidR="00D0537B" w:rsidRPr="00C00A21">
        <w:rPr>
          <w:color w:val="000000"/>
          <w:shd w:val="clear" w:color="auto" w:fill="FFFFFF"/>
        </w:rPr>
        <w:t xml:space="preserve"> </w:t>
      </w:r>
      <w:r w:rsidR="003E3E37" w:rsidRPr="00C00A21">
        <w:rPr>
          <w:color w:val="000000"/>
          <w:shd w:val="clear" w:color="auto" w:fill="FFFFFF"/>
        </w:rPr>
        <w:t>экскурсий</w:t>
      </w:r>
      <w:r w:rsidR="00F8252A">
        <w:rPr>
          <w:color w:val="000000"/>
          <w:shd w:val="clear" w:color="auto" w:fill="FFFFFF"/>
        </w:rPr>
        <w:t xml:space="preserve">, </w:t>
      </w:r>
      <w:r w:rsidR="004551E4">
        <w:rPr>
          <w:color w:val="000000"/>
          <w:shd w:val="clear" w:color="auto" w:fill="FFFFFF"/>
        </w:rPr>
        <w:t xml:space="preserve"> </w:t>
      </w:r>
      <w:r w:rsidR="00F8252A" w:rsidRPr="00F8252A">
        <w:rPr>
          <w:color w:val="000000"/>
          <w:shd w:val="clear" w:color="auto" w:fill="FFFFFF"/>
        </w:rPr>
        <w:t xml:space="preserve">помощь при реставрации архитектурных памятников, работа по пополнению экспозиционного </w:t>
      </w:r>
      <w:r w:rsidR="00BA2F71">
        <w:rPr>
          <w:color w:val="000000"/>
          <w:shd w:val="clear" w:color="auto" w:fill="FFFFFF"/>
        </w:rPr>
        <w:t xml:space="preserve">фонда музеев, библиотек,  </w:t>
      </w:r>
      <w:r w:rsidR="004551E4" w:rsidRPr="00BA2F71">
        <w:rPr>
          <w:color w:val="000000"/>
          <w:shd w:val="clear" w:color="auto" w:fill="FFFFFF"/>
        </w:rPr>
        <w:t>и др.)</w:t>
      </w:r>
    </w:p>
    <w:p w:rsidR="00A94550" w:rsidRDefault="00F26B03" w:rsidP="00A94550">
      <w:pPr>
        <w:pStyle w:val="a7"/>
        <w:numPr>
          <w:ilvl w:val="0"/>
          <w:numId w:val="3"/>
        </w:numPr>
        <w:ind w:left="0" w:firstLine="0"/>
        <w:jc w:val="both"/>
        <w:rPr>
          <w:color w:val="000000"/>
          <w:shd w:val="clear" w:color="auto" w:fill="FFFFFF"/>
        </w:rPr>
      </w:pPr>
      <w:proofErr w:type="gramStart"/>
      <w:r w:rsidRPr="00C00A21">
        <w:rPr>
          <w:b/>
          <w:color w:val="000000"/>
          <w:shd w:val="clear" w:color="auto" w:fill="FFFFFF"/>
        </w:rPr>
        <w:t>Событийное</w:t>
      </w:r>
      <w:proofErr w:type="gramEnd"/>
      <w:r w:rsidRPr="00C00A21">
        <w:rPr>
          <w:b/>
          <w:color w:val="000000"/>
          <w:shd w:val="clear" w:color="auto" w:fill="FFFFFF"/>
        </w:rPr>
        <w:t xml:space="preserve"> </w:t>
      </w:r>
      <w:proofErr w:type="spellStart"/>
      <w:r w:rsidRPr="00C00A21">
        <w:rPr>
          <w:b/>
          <w:color w:val="000000"/>
          <w:shd w:val="clear" w:color="auto" w:fill="FFFFFF"/>
        </w:rPr>
        <w:t>волонтерство</w:t>
      </w:r>
      <w:proofErr w:type="spellEnd"/>
      <w:r w:rsidR="00092DBF" w:rsidRPr="00C00A21">
        <w:rPr>
          <w:color w:val="000000"/>
          <w:shd w:val="clear" w:color="auto" w:fill="FFFFFF"/>
        </w:rPr>
        <w:t xml:space="preserve"> (</w:t>
      </w:r>
      <w:r w:rsidRPr="00C00A21">
        <w:rPr>
          <w:color w:val="000000"/>
          <w:shd w:val="clear" w:color="auto" w:fill="FFFFFF"/>
        </w:rPr>
        <w:t>метод привлечения внимания общества к проектам, среди которых могут быть</w:t>
      </w:r>
      <w:r w:rsidR="00EB1AE8" w:rsidRPr="00C00A21">
        <w:rPr>
          <w:color w:val="000000"/>
          <w:shd w:val="clear" w:color="auto" w:fill="FFFFFF"/>
        </w:rPr>
        <w:t xml:space="preserve"> </w:t>
      </w:r>
      <w:r w:rsidR="00DE4F37" w:rsidRPr="00C00A21">
        <w:rPr>
          <w:color w:val="000000"/>
          <w:shd w:val="clear" w:color="auto" w:fill="FFFFFF"/>
        </w:rPr>
        <w:t xml:space="preserve">масштабные </w:t>
      </w:r>
      <w:r w:rsidR="00EB1AE8" w:rsidRPr="00C00A21">
        <w:rPr>
          <w:color w:val="000000"/>
          <w:shd w:val="clear" w:color="auto" w:fill="FFFFFF"/>
        </w:rPr>
        <w:t>гуманитарные акции,</w:t>
      </w:r>
      <w:r w:rsidRPr="00C00A21">
        <w:rPr>
          <w:color w:val="000000"/>
          <w:shd w:val="clear" w:color="auto" w:fill="FFFFFF"/>
        </w:rPr>
        <w:t xml:space="preserve"> концерты, ярмарки</w:t>
      </w:r>
      <w:r w:rsidR="00EB1AE8" w:rsidRPr="00C00A21">
        <w:rPr>
          <w:color w:val="000000"/>
          <w:shd w:val="clear" w:color="auto" w:fill="FFFFFF"/>
        </w:rPr>
        <w:t>,</w:t>
      </w:r>
      <w:r w:rsidRPr="00C00A21">
        <w:rPr>
          <w:color w:val="000000"/>
          <w:shd w:val="clear" w:color="auto" w:fill="FFFFFF"/>
        </w:rPr>
        <w:t xml:space="preserve"> фестивали</w:t>
      </w:r>
      <w:r w:rsidR="00D4434F">
        <w:rPr>
          <w:color w:val="000000"/>
          <w:shd w:val="clear" w:color="auto" w:fill="FFFFFF"/>
        </w:rPr>
        <w:t>,</w:t>
      </w:r>
      <w:r w:rsidR="00C71678">
        <w:rPr>
          <w:color w:val="000000"/>
          <w:shd w:val="clear" w:color="auto" w:fill="FFFFFF"/>
        </w:rPr>
        <w:t xml:space="preserve"> </w:t>
      </w:r>
      <w:r w:rsidR="00D4434F">
        <w:rPr>
          <w:color w:val="000000"/>
          <w:shd w:val="clear" w:color="auto" w:fill="FFFFFF"/>
        </w:rPr>
        <w:t>конкурсы</w:t>
      </w:r>
      <w:r w:rsidR="00EB1AE8" w:rsidRPr="00C00A21">
        <w:rPr>
          <w:color w:val="000000"/>
          <w:shd w:val="clear" w:color="auto" w:fill="FFFFFF"/>
        </w:rPr>
        <w:t xml:space="preserve"> и т.д.</w:t>
      </w:r>
      <w:r w:rsidR="00092DBF" w:rsidRPr="00C00A21">
        <w:rPr>
          <w:color w:val="000000"/>
          <w:shd w:val="clear" w:color="auto" w:fill="FFFFFF"/>
        </w:rPr>
        <w:t>)</w:t>
      </w:r>
      <w:r w:rsidRPr="00C00A21">
        <w:rPr>
          <w:color w:val="000000"/>
          <w:shd w:val="clear" w:color="auto" w:fill="FFFFFF"/>
        </w:rPr>
        <w:t>.</w:t>
      </w:r>
    </w:p>
    <w:bookmarkEnd w:id="0"/>
    <w:p w:rsidR="00C71678" w:rsidRPr="00A94550" w:rsidRDefault="00092DBF" w:rsidP="00C71678">
      <w:pPr>
        <w:pStyle w:val="a7"/>
        <w:numPr>
          <w:ilvl w:val="0"/>
          <w:numId w:val="3"/>
        </w:numPr>
        <w:ind w:left="0" w:firstLine="0"/>
        <w:jc w:val="both"/>
        <w:rPr>
          <w:color w:val="000000"/>
          <w:shd w:val="clear" w:color="auto" w:fill="FFFFFF"/>
        </w:rPr>
      </w:pPr>
      <w:proofErr w:type="spellStart"/>
      <w:r w:rsidRPr="00C00A21">
        <w:rPr>
          <w:b/>
          <w:color w:val="000000"/>
          <w:shd w:val="clear" w:color="auto" w:fill="FFFFFF"/>
        </w:rPr>
        <w:t>Волонтерство</w:t>
      </w:r>
      <w:proofErr w:type="spellEnd"/>
      <w:r w:rsidRPr="00C00A21">
        <w:rPr>
          <w:b/>
          <w:color w:val="000000"/>
          <w:shd w:val="clear" w:color="auto" w:fill="FFFFFF"/>
        </w:rPr>
        <w:t xml:space="preserve"> пенсионеров</w:t>
      </w:r>
      <w:r w:rsidR="00EB1AE8" w:rsidRPr="00C00A21">
        <w:rPr>
          <w:b/>
          <w:color w:val="000000"/>
          <w:shd w:val="clear" w:color="auto" w:fill="FFFFFF"/>
        </w:rPr>
        <w:t xml:space="preserve"> и для пенсионеров</w:t>
      </w:r>
      <w:r w:rsidR="00C85B74">
        <w:rPr>
          <w:b/>
          <w:color w:val="000000"/>
          <w:shd w:val="clear" w:color="auto" w:fill="FFFFFF"/>
        </w:rPr>
        <w:t>.</w:t>
      </w:r>
      <w:r w:rsidRPr="00C00A21">
        <w:rPr>
          <w:color w:val="000000"/>
          <w:shd w:val="clear" w:color="auto" w:fill="FFFFFF"/>
        </w:rPr>
        <w:t xml:space="preserve"> </w:t>
      </w:r>
    </w:p>
    <w:p w:rsidR="008B24C3" w:rsidRPr="00C00A21" w:rsidRDefault="00092DBF" w:rsidP="00655809">
      <w:pPr>
        <w:pStyle w:val="a7"/>
        <w:numPr>
          <w:ilvl w:val="0"/>
          <w:numId w:val="3"/>
        </w:numPr>
        <w:ind w:left="0" w:firstLine="0"/>
        <w:jc w:val="both"/>
        <w:rPr>
          <w:color w:val="000000"/>
          <w:shd w:val="clear" w:color="auto" w:fill="FFFFFF"/>
        </w:rPr>
      </w:pPr>
      <w:r w:rsidRPr="00C00A21">
        <w:rPr>
          <w:b/>
          <w:color w:val="000000"/>
          <w:shd w:val="clear" w:color="auto" w:fill="FFFFFF"/>
        </w:rPr>
        <w:lastRenderedPageBreak/>
        <w:t xml:space="preserve">Инклюзивное </w:t>
      </w:r>
      <w:proofErr w:type="spellStart"/>
      <w:r w:rsidRPr="00C00A21">
        <w:rPr>
          <w:b/>
          <w:color w:val="000000"/>
          <w:shd w:val="clear" w:color="auto" w:fill="FFFFFF"/>
        </w:rPr>
        <w:t>волонтерство</w:t>
      </w:r>
      <w:proofErr w:type="spellEnd"/>
      <w:r w:rsidRPr="00C00A21">
        <w:rPr>
          <w:color w:val="000000"/>
          <w:shd w:val="clear" w:color="auto" w:fill="FFFFFF"/>
        </w:rPr>
        <w:t>. (процесс включения людей с инвалидностью в полноценную общественную жизнь</w:t>
      </w:r>
      <w:r w:rsidR="008B24C3" w:rsidRPr="00C00A21">
        <w:rPr>
          <w:color w:val="000000"/>
          <w:shd w:val="clear" w:color="auto" w:fill="FFFFFF"/>
        </w:rPr>
        <w:t>,</w:t>
      </w:r>
      <w:r w:rsidRPr="00C00A21">
        <w:rPr>
          <w:color w:val="000000"/>
          <w:shd w:val="clear" w:color="auto" w:fill="FFFFFF"/>
        </w:rPr>
        <w:t xml:space="preserve"> возможность </w:t>
      </w:r>
      <w:r w:rsidR="00572121" w:rsidRPr="00C00A21">
        <w:rPr>
          <w:color w:val="000000"/>
          <w:shd w:val="clear" w:color="auto" w:fill="FFFFFF"/>
        </w:rPr>
        <w:t xml:space="preserve">для них </w:t>
      </w:r>
      <w:r w:rsidRPr="00C00A21">
        <w:rPr>
          <w:color w:val="000000"/>
          <w:shd w:val="clear" w:color="auto" w:fill="FFFFFF"/>
        </w:rPr>
        <w:t xml:space="preserve">проявить </w:t>
      </w:r>
      <w:r w:rsidR="00655809" w:rsidRPr="00C00A21">
        <w:rPr>
          <w:color w:val="000000"/>
          <w:shd w:val="clear" w:color="auto" w:fill="FFFFFF"/>
        </w:rPr>
        <w:t xml:space="preserve">свою </w:t>
      </w:r>
      <w:r w:rsidRPr="00C00A21">
        <w:rPr>
          <w:color w:val="000000"/>
          <w:shd w:val="clear" w:color="auto" w:fill="FFFFFF"/>
        </w:rPr>
        <w:t>волонтерскую активность</w:t>
      </w:r>
      <w:r w:rsidR="008B24C3" w:rsidRPr="00C00A21">
        <w:rPr>
          <w:color w:val="000000"/>
          <w:shd w:val="clear" w:color="auto" w:fill="FFFFFF"/>
        </w:rPr>
        <w:t>)</w:t>
      </w:r>
      <w:r w:rsidRPr="00C00A21">
        <w:rPr>
          <w:color w:val="000000"/>
          <w:shd w:val="clear" w:color="auto" w:fill="FFFFFF"/>
        </w:rPr>
        <w:t xml:space="preserve">. </w:t>
      </w:r>
    </w:p>
    <w:p w:rsidR="00C85B74" w:rsidRDefault="00092DBF" w:rsidP="00655809">
      <w:pPr>
        <w:pStyle w:val="a7"/>
        <w:numPr>
          <w:ilvl w:val="0"/>
          <w:numId w:val="3"/>
        </w:numPr>
        <w:ind w:left="0" w:firstLine="0"/>
        <w:jc w:val="both"/>
        <w:rPr>
          <w:color w:val="000000"/>
          <w:shd w:val="clear" w:color="auto" w:fill="FFFFFF"/>
        </w:rPr>
      </w:pPr>
      <w:r w:rsidRPr="00C00A21">
        <w:rPr>
          <w:b/>
          <w:color w:val="000000"/>
          <w:shd w:val="clear" w:color="auto" w:fill="FFFFFF"/>
        </w:rPr>
        <w:t xml:space="preserve">Виртуальное </w:t>
      </w:r>
      <w:proofErr w:type="spellStart"/>
      <w:r w:rsidRPr="00C00A21">
        <w:rPr>
          <w:b/>
          <w:color w:val="000000"/>
          <w:shd w:val="clear" w:color="auto" w:fill="FFFFFF"/>
        </w:rPr>
        <w:t>волонтерство</w:t>
      </w:r>
      <w:proofErr w:type="spellEnd"/>
      <w:r w:rsidRPr="00C00A21">
        <w:rPr>
          <w:color w:val="000000"/>
          <w:shd w:val="clear" w:color="auto" w:fill="FFFFFF"/>
        </w:rPr>
        <w:t xml:space="preserve"> (или онлайн-</w:t>
      </w:r>
      <w:proofErr w:type="spellStart"/>
      <w:r w:rsidRPr="00C00A21">
        <w:rPr>
          <w:color w:val="000000"/>
          <w:shd w:val="clear" w:color="auto" w:fill="FFFFFF"/>
        </w:rPr>
        <w:t>волонтерство</w:t>
      </w:r>
      <w:proofErr w:type="spellEnd"/>
      <w:r w:rsidRPr="00C00A21">
        <w:rPr>
          <w:color w:val="000000"/>
          <w:shd w:val="clear" w:color="auto" w:fill="FFFFFF"/>
        </w:rPr>
        <w:t xml:space="preserve">) близко тем людям, чья профессиональная деятельности или стиль жизни связаны с Интернет-средой, а также людям с ограниченными физическими возможностями. </w:t>
      </w:r>
    </w:p>
    <w:p w:rsidR="00C44006" w:rsidRPr="00C00A21" w:rsidRDefault="00C44006" w:rsidP="00655809">
      <w:pPr>
        <w:tabs>
          <w:tab w:val="left" w:pos="9180"/>
        </w:tabs>
        <w:spacing w:after="0"/>
        <w:ind w:righ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программе</w:t>
      </w:r>
      <w:r w:rsidR="007F7F7A" w:rsidRPr="00C00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форума</w:t>
      </w:r>
      <w:r w:rsidRPr="00C00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502FA" w:rsidRPr="00951498" w:rsidRDefault="0070368E" w:rsidP="0070368E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51498">
        <w:rPr>
          <w:rFonts w:ascii="Times New Roman" w:hAnsi="Times New Roman" w:cs="Times New Roman"/>
          <w:sz w:val="24"/>
          <w:szCs w:val="24"/>
        </w:rPr>
        <w:t>Открытие выставки и награждение победителей городского конкурса «Необычная книга для зорких пальчиков»</w:t>
      </w:r>
      <w:r w:rsidR="00602DF2" w:rsidRPr="00951498">
        <w:rPr>
          <w:rFonts w:ascii="Times New Roman" w:hAnsi="Times New Roman" w:cs="Times New Roman"/>
          <w:sz w:val="24"/>
          <w:szCs w:val="24"/>
        </w:rPr>
        <w:t xml:space="preserve"> для слабовидящих детей.</w:t>
      </w:r>
      <w:r w:rsidRPr="009514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68E" w:rsidRPr="00951498" w:rsidRDefault="0070368E" w:rsidP="00E0687F">
      <w:pPr>
        <w:pStyle w:val="a3"/>
        <w:numPr>
          <w:ilvl w:val="0"/>
          <w:numId w:val="8"/>
        </w:numPr>
        <w:tabs>
          <w:tab w:val="left" w:pos="9180"/>
        </w:tabs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951498">
        <w:rPr>
          <w:rFonts w:ascii="Times New Roman" w:hAnsi="Times New Roman" w:cs="Times New Roman"/>
          <w:sz w:val="24"/>
          <w:szCs w:val="24"/>
        </w:rPr>
        <w:t>Презентация корпоративного творческого проекта «Экология души»: практический опыт психологов образования и библиотекарей, культурно-просветительская Ассоциация «Библиотерапия» (г. Таганрог)</w:t>
      </w:r>
      <w:r w:rsidR="00602DF2" w:rsidRPr="00951498">
        <w:rPr>
          <w:rFonts w:ascii="Times New Roman" w:hAnsi="Times New Roman" w:cs="Times New Roman"/>
          <w:sz w:val="24"/>
          <w:szCs w:val="24"/>
        </w:rPr>
        <w:t>.</w:t>
      </w:r>
    </w:p>
    <w:p w:rsidR="00D12503" w:rsidRDefault="007F7F7A" w:rsidP="0070368E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0368E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="0070368E" w:rsidRPr="00951498">
        <w:rPr>
          <w:rFonts w:ascii="Times New Roman" w:hAnsi="Times New Roman" w:cs="Times New Roman"/>
          <w:sz w:val="24"/>
          <w:szCs w:val="24"/>
        </w:rPr>
        <w:t>корпоративного</w:t>
      </w:r>
      <w:r w:rsidR="0070368E">
        <w:rPr>
          <w:rFonts w:ascii="Times New Roman" w:hAnsi="Times New Roman" w:cs="Times New Roman"/>
          <w:sz w:val="24"/>
          <w:szCs w:val="24"/>
        </w:rPr>
        <w:t xml:space="preserve"> </w:t>
      </w:r>
      <w:r w:rsidRPr="0070368E">
        <w:rPr>
          <w:rFonts w:ascii="Times New Roman" w:hAnsi="Times New Roman" w:cs="Times New Roman"/>
          <w:sz w:val="24"/>
          <w:szCs w:val="24"/>
        </w:rPr>
        <w:t>творческого</w:t>
      </w:r>
      <w:r w:rsidR="00D12503" w:rsidRPr="0070368E">
        <w:rPr>
          <w:rFonts w:ascii="Times New Roman" w:hAnsi="Times New Roman" w:cs="Times New Roman"/>
          <w:sz w:val="24"/>
          <w:szCs w:val="24"/>
        </w:rPr>
        <w:t xml:space="preserve"> проект</w:t>
      </w:r>
      <w:r w:rsidRPr="0070368E">
        <w:rPr>
          <w:rFonts w:ascii="Times New Roman" w:hAnsi="Times New Roman" w:cs="Times New Roman"/>
          <w:sz w:val="24"/>
          <w:szCs w:val="24"/>
        </w:rPr>
        <w:t>а</w:t>
      </w:r>
      <w:r w:rsidR="00D12503" w:rsidRPr="0070368E">
        <w:rPr>
          <w:rFonts w:ascii="Times New Roman" w:hAnsi="Times New Roman" w:cs="Times New Roman"/>
          <w:sz w:val="24"/>
          <w:szCs w:val="24"/>
        </w:rPr>
        <w:t xml:space="preserve"> </w:t>
      </w:r>
      <w:r w:rsidRPr="0070368E">
        <w:rPr>
          <w:rFonts w:ascii="Times New Roman" w:hAnsi="Times New Roman" w:cs="Times New Roman"/>
          <w:sz w:val="24"/>
          <w:szCs w:val="24"/>
        </w:rPr>
        <w:t>«Альтернатива»</w:t>
      </w:r>
      <w:r w:rsidR="0070368E">
        <w:rPr>
          <w:rFonts w:ascii="Times New Roman" w:hAnsi="Times New Roman" w:cs="Times New Roman"/>
          <w:sz w:val="24"/>
          <w:szCs w:val="24"/>
        </w:rPr>
        <w:t xml:space="preserve"> </w:t>
      </w:r>
      <w:r w:rsidR="0070368E" w:rsidRPr="0070368E">
        <w:rPr>
          <w:rFonts w:ascii="Times New Roman" w:hAnsi="Times New Roman" w:cs="Times New Roman"/>
          <w:sz w:val="24"/>
          <w:szCs w:val="24"/>
        </w:rPr>
        <w:t>по здоровому образу жизни</w:t>
      </w:r>
      <w:r w:rsidR="0070368E">
        <w:rPr>
          <w:rFonts w:ascii="Times New Roman" w:hAnsi="Times New Roman" w:cs="Times New Roman"/>
          <w:sz w:val="24"/>
          <w:szCs w:val="24"/>
        </w:rPr>
        <w:t xml:space="preserve"> (</w:t>
      </w:r>
      <w:r w:rsidRPr="0070368E">
        <w:rPr>
          <w:rFonts w:ascii="Times New Roman" w:hAnsi="Times New Roman" w:cs="Times New Roman"/>
          <w:sz w:val="24"/>
          <w:szCs w:val="24"/>
        </w:rPr>
        <w:t>мультимедийны</w:t>
      </w:r>
      <w:r w:rsidR="0070368E">
        <w:rPr>
          <w:rFonts w:ascii="Times New Roman" w:hAnsi="Times New Roman" w:cs="Times New Roman"/>
          <w:sz w:val="24"/>
          <w:szCs w:val="24"/>
        </w:rPr>
        <w:t>е</w:t>
      </w:r>
      <w:r w:rsidRPr="0070368E">
        <w:rPr>
          <w:rFonts w:ascii="Times New Roman" w:hAnsi="Times New Roman" w:cs="Times New Roman"/>
          <w:sz w:val="24"/>
          <w:szCs w:val="24"/>
        </w:rPr>
        <w:t xml:space="preserve"> издани</w:t>
      </w:r>
      <w:r w:rsidR="0070368E">
        <w:rPr>
          <w:rFonts w:ascii="Times New Roman" w:hAnsi="Times New Roman" w:cs="Times New Roman"/>
          <w:sz w:val="24"/>
          <w:szCs w:val="24"/>
        </w:rPr>
        <w:t>я</w:t>
      </w:r>
      <w:r w:rsidRPr="0070368E">
        <w:rPr>
          <w:rFonts w:ascii="Times New Roman" w:hAnsi="Times New Roman" w:cs="Times New Roman"/>
          <w:sz w:val="24"/>
          <w:szCs w:val="24"/>
        </w:rPr>
        <w:t xml:space="preserve"> </w:t>
      </w:r>
      <w:r w:rsidR="00D12503" w:rsidRPr="0070368E">
        <w:rPr>
          <w:rFonts w:ascii="Times New Roman" w:hAnsi="Times New Roman" w:cs="Times New Roman"/>
          <w:sz w:val="24"/>
          <w:szCs w:val="24"/>
        </w:rPr>
        <w:t>студентов кафедры социальной педагогики и психологии факультета психологии и социальной педагогики Таганрогского института имени А.П. Чехова (филиала) ФГБОУ «РГЭУ(РИНХ)</w:t>
      </w:r>
      <w:r w:rsidR="009E0BE6" w:rsidRPr="0070368E">
        <w:rPr>
          <w:rFonts w:ascii="Times New Roman" w:hAnsi="Times New Roman" w:cs="Times New Roman"/>
          <w:sz w:val="24"/>
          <w:szCs w:val="24"/>
        </w:rPr>
        <w:t>, г. Таганрог</w:t>
      </w:r>
      <w:r w:rsidR="0070368E">
        <w:rPr>
          <w:rFonts w:ascii="Times New Roman" w:hAnsi="Times New Roman" w:cs="Times New Roman"/>
          <w:sz w:val="24"/>
          <w:szCs w:val="24"/>
        </w:rPr>
        <w:t>).</w:t>
      </w:r>
    </w:p>
    <w:p w:rsidR="00E0687F" w:rsidRDefault="00E0687F" w:rsidP="00E0687F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Пленарные выступления</w:t>
      </w:r>
      <w:r w:rsidR="00346731">
        <w:rPr>
          <w:rFonts w:ascii="Times New Roman" w:hAnsi="Times New Roman" w:cs="Times New Roman"/>
          <w:sz w:val="24"/>
          <w:szCs w:val="24"/>
        </w:rPr>
        <w:t>.</w:t>
      </w:r>
    </w:p>
    <w:p w:rsidR="00E0687F" w:rsidRDefault="00E0687F" w:rsidP="00E0687F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Круглый стол «Возьме</w:t>
      </w:r>
      <w:r w:rsidR="00412ABE">
        <w:rPr>
          <w:rFonts w:ascii="Times New Roman" w:hAnsi="Times New Roman" w:cs="Times New Roman"/>
          <w:sz w:val="24"/>
          <w:szCs w:val="24"/>
        </w:rPr>
        <w:t>мся</w:t>
      </w:r>
      <w:r>
        <w:rPr>
          <w:rFonts w:ascii="Times New Roman" w:hAnsi="Times New Roman" w:cs="Times New Roman"/>
          <w:sz w:val="24"/>
          <w:szCs w:val="24"/>
        </w:rPr>
        <w:t xml:space="preserve"> за руки, друзья!»</w:t>
      </w:r>
      <w:r w:rsidR="00A94550">
        <w:rPr>
          <w:rFonts w:ascii="Times New Roman" w:hAnsi="Times New Roman" w:cs="Times New Roman"/>
          <w:sz w:val="24"/>
          <w:szCs w:val="24"/>
        </w:rPr>
        <w:t>, РГДБ, г. Москва</w:t>
      </w:r>
    </w:p>
    <w:p w:rsidR="00346731" w:rsidRPr="00346731" w:rsidRDefault="00346731" w:rsidP="00346731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E4B2C" w:rsidRPr="00E0687F" w:rsidRDefault="00E0687F" w:rsidP="009E4B2C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Участники форума будут приглашены на торжественное открытие </w:t>
      </w:r>
      <w:r>
        <w:rPr>
          <w:rFonts w:ascii="Times New Roman" w:hAnsi="Times New Roman" w:cs="Times New Roman"/>
          <w:sz w:val="24"/>
          <w:szCs w:val="24"/>
          <w:lang w:val="en-US"/>
        </w:rPr>
        <w:t>XII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Международного Чеховского книжного фестиваля в театр им. А.П.Чехова и примут участие в мероприятиях фестиваля.</w:t>
      </w:r>
    </w:p>
    <w:p w:rsidR="00C44006" w:rsidRPr="00951498" w:rsidRDefault="00C44006" w:rsidP="009514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своем желании стать участником форума, о намерении </w:t>
      </w:r>
      <w:r w:rsidRPr="00951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выступить просим сообщить </w:t>
      </w:r>
      <w:r w:rsidRPr="00951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167C07" w:rsidRPr="00951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мая</w:t>
      </w:r>
      <w:r w:rsidRPr="00951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045212" w:rsidRPr="00951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951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C44006" w:rsidRPr="005005A7" w:rsidRDefault="00C44006" w:rsidP="00C44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итогам форума «Книга как витамин роста» будет подготовлен электронный сборник материалов.</w:t>
      </w:r>
    </w:p>
    <w:p w:rsidR="00C44006" w:rsidRPr="00C44006" w:rsidRDefault="00C44006" w:rsidP="00C44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Желающих поместить в сборнике свои работы (</w:t>
      </w:r>
      <w:r w:rsidRPr="00C44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 зависимости от того, собираются ли они лично участвовать в Форуме) просим выслать тексты </w:t>
      </w:r>
      <w:r w:rsidRPr="00C44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787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167C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мая 2018 г</w:t>
      </w:r>
      <w:r w:rsidRPr="00C44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C44006" w:rsidRPr="00C44006" w:rsidRDefault="00C44006" w:rsidP="00C44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0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посылается в формате .</w:t>
      </w:r>
      <w:r w:rsidRPr="00C440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</w:t>
      </w:r>
      <w:r w:rsidRPr="00C44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</w:t>
      </w:r>
      <w:bookmarkStart w:id="1" w:name="_GoBack"/>
      <w:bookmarkEnd w:id="1"/>
      <w:r w:rsidRPr="00C44006">
        <w:rPr>
          <w:rFonts w:ascii="Times New Roman" w:eastAsia="Times New Roman" w:hAnsi="Times New Roman" w:cs="Times New Roman"/>
          <w:sz w:val="24"/>
          <w:szCs w:val="24"/>
          <w:lang w:eastAsia="ru-RU"/>
        </w:rPr>
        <w:t>и .</w:t>
      </w:r>
      <w:proofErr w:type="spellStart"/>
      <w:r w:rsidRPr="00C440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proofErr w:type="spellEnd"/>
      <w:r w:rsidRPr="00C44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почтой по адресу</w:t>
      </w:r>
      <w:hyperlink r:id="rId8" w:history="1">
        <w:r w:rsidRPr="00C440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gmetod</w:t>
        </w:r>
        <w:r w:rsidRPr="00C440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C440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taglib</w:t>
        </w:r>
        <w:r w:rsidRPr="00C440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440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C44006" w:rsidRPr="00C44006" w:rsidRDefault="00C44006" w:rsidP="00C44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00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не оплачивают расходы, связанные с приездом, проживанием и питанием участников.</w:t>
      </w:r>
    </w:p>
    <w:p w:rsidR="00C44006" w:rsidRPr="005005A7" w:rsidRDefault="00C44006" w:rsidP="00C44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</w:t>
      </w:r>
      <w:r w:rsidRPr="005005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44006" w:rsidRPr="005005A7" w:rsidRDefault="00C44006" w:rsidP="00C44006">
      <w:pPr>
        <w:spacing w:after="0" w:line="240" w:lineRule="auto"/>
        <w:ind w:firstLine="708"/>
        <w:jc w:val="both"/>
        <w:rPr>
          <w:rFonts w:eastAsia="Times New Roman" w:cs="Times New Roman"/>
          <w:sz w:val="13"/>
          <w:szCs w:val="13"/>
          <w:lang w:eastAsia="ru-RU"/>
        </w:rPr>
      </w:pPr>
      <w:r w:rsidRPr="005005A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здоровья "</w:t>
      </w:r>
      <w:r w:rsidRPr="00500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Топаз</w:t>
      </w:r>
      <w:r w:rsidRPr="0050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расположенный на берегу Азовского моря, в центре курортной зоны города </w:t>
      </w:r>
      <w:r w:rsidRPr="00500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Таганрога</w:t>
      </w:r>
      <w:r w:rsidRPr="005005A7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богатого историческими достопримечательностями.</w:t>
      </w:r>
    </w:p>
    <w:p w:rsidR="00C44006" w:rsidRPr="005005A7" w:rsidRDefault="00C44006" w:rsidP="00C4400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Адрес: </w:t>
      </w:r>
      <w:r w:rsidRPr="0050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Ростовская обл., Таганрог, ул. Адмирала </w:t>
      </w:r>
      <w:proofErr w:type="spellStart"/>
      <w:r w:rsidRPr="005005A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Крюйса</w:t>
      </w:r>
      <w:proofErr w:type="spellEnd"/>
      <w:r w:rsidRPr="0050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2-12</w:t>
      </w:r>
      <w:r w:rsidRPr="005005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0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Проживание</w:t>
      </w:r>
      <w:r w:rsidRPr="0050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2-х местный - 650,0 руб. на 1 чел., 1-местный – 1000,0 руб., </w:t>
      </w:r>
    </w:p>
    <w:p w:rsidR="00C44006" w:rsidRPr="005005A7" w:rsidRDefault="00C44006" w:rsidP="00C4400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Питание</w:t>
      </w:r>
      <w:r w:rsidRPr="005005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1018A" w:rsidRPr="0050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05A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трёхразовое- 600,0 руб. (по желанию).</w:t>
      </w:r>
    </w:p>
    <w:p w:rsidR="00C44006" w:rsidRPr="005005A7" w:rsidRDefault="00C44006" w:rsidP="00C4400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Ответственный директор</w:t>
      </w:r>
      <w:r w:rsidRPr="005005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44006" w:rsidRPr="005005A7" w:rsidRDefault="00C44006" w:rsidP="00C4400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Хворостяная-Дрозд Анна Николаевна </w:t>
      </w:r>
      <w:r w:rsidRPr="00500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-8-988-571-04-44 </w:t>
      </w:r>
    </w:p>
    <w:p w:rsidR="00C44006" w:rsidRPr="005005A7" w:rsidRDefault="00C44006" w:rsidP="00C4400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мест ограничено. </w:t>
      </w:r>
    </w:p>
    <w:p w:rsidR="00C44006" w:rsidRPr="005005A7" w:rsidRDefault="00C44006" w:rsidP="00C44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Обзорная экскурсия по городу</w:t>
      </w:r>
      <w:r w:rsidRPr="0050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2000,0 (за группу)</w:t>
      </w:r>
    </w:p>
    <w:p w:rsidR="008C18D1" w:rsidRDefault="00C44006" w:rsidP="00C440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7476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ab/>
      </w:r>
    </w:p>
    <w:p w:rsidR="00C44006" w:rsidRPr="00C44006" w:rsidRDefault="00C44006" w:rsidP="00C440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</w:t>
      </w:r>
    </w:p>
    <w:p w:rsidR="00C44006" w:rsidRPr="00C44006" w:rsidRDefault="00C44006" w:rsidP="00C44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006" w:rsidRPr="00C44006" w:rsidRDefault="00C44006" w:rsidP="00C44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0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работе с детьми МБУК ЦБС г. Таганрога, председатель координационного совета культурно-просветительской  Ассоциации «Библиотерапия»</w:t>
      </w:r>
    </w:p>
    <w:p w:rsidR="00C44006" w:rsidRPr="00C44006" w:rsidRDefault="00C44006" w:rsidP="00C44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00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 Ивановна Кирсанова,</w:t>
      </w:r>
    </w:p>
    <w:p w:rsidR="00C44006" w:rsidRPr="00C44006" w:rsidRDefault="00C44006" w:rsidP="00C44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(8-8634) 61-05-35;  </w:t>
      </w:r>
    </w:p>
    <w:p w:rsidR="00C44006" w:rsidRPr="00C44006" w:rsidRDefault="00C44006" w:rsidP="00C44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006">
        <w:rPr>
          <w:rFonts w:ascii="Times New Roman" w:eastAsia="Times New Roman" w:hAnsi="Times New Roman" w:cs="Times New Roman"/>
          <w:sz w:val="24"/>
          <w:szCs w:val="24"/>
          <w:lang w:eastAsia="ru-RU"/>
        </w:rPr>
        <w:t>8-951-502-32-70;</w:t>
      </w:r>
    </w:p>
    <w:p w:rsidR="00C44006" w:rsidRPr="00C44006" w:rsidRDefault="00C44006" w:rsidP="00C440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C44006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C44006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C44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Pr="00C440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gorkov@taglib.ru</w:t>
        </w:r>
      </w:hyperlink>
    </w:p>
    <w:p w:rsidR="00C44006" w:rsidRPr="00C44006" w:rsidRDefault="00C44006" w:rsidP="00C44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006" w:rsidRPr="00C44006" w:rsidRDefault="00C44006" w:rsidP="00C44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0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методико-библиографическим отделом ЦГДБ имени М.Горького</w:t>
      </w:r>
    </w:p>
    <w:p w:rsidR="00C44006" w:rsidRPr="00C44006" w:rsidRDefault="00C44006" w:rsidP="00C44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0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МБУК ЦБС г. Таганрога  </w:t>
      </w:r>
    </w:p>
    <w:p w:rsidR="00C44006" w:rsidRPr="00C44006" w:rsidRDefault="00C44006" w:rsidP="00C44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0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 Николаевна Васильева,</w:t>
      </w:r>
    </w:p>
    <w:p w:rsidR="00C44006" w:rsidRPr="00C44006" w:rsidRDefault="00C44006" w:rsidP="00C44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006">
        <w:rPr>
          <w:rFonts w:ascii="Times New Roman" w:eastAsia="Times New Roman" w:hAnsi="Times New Roman" w:cs="Times New Roman"/>
          <w:sz w:val="24"/>
          <w:szCs w:val="24"/>
          <w:lang w:eastAsia="ru-RU"/>
        </w:rPr>
        <w:t>(8-8634) 61-05-35,</w:t>
      </w:r>
    </w:p>
    <w:p w:rsidR="00C44006" w:rsidRPr="00C44006" w:rsidRDefault="00C44006" w:rsidP="00C44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8-908-519-85-63</w:t>
      </w:r>
    </w:p>
    <w:p w:rsidR="00C44006" w:rsidRPr="00C44006" w:rsidRDefault="00C44006" w:rsidP="00C440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C44006">
        <w:rPr>
          <w:rFonts w:ascii="Times New Roman" w:eastAsia="Times New Roman" w:hAnsi="Times New Roman" w:cs="Times New Roman"/>
          <w:sz w:val="24"/>
          <w:szCs w:val="24"/>
          <w:lang w:val="fr-LU" w:eastAsia="ru-RU"/>
        </w:rPr>
        <w:t>E</w:t>
      </w:r>
      <w:r w:rsidRPr="00C4400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44006">
        <w:rPr>
          <w:rFonts w:ascii="Times New Roman" w:eastAsia="Times New Roman" w:hAnsi="Times New Roman" w:cs="Times New Roman"/>
          <w:sz w:val="24"/>
          <w:szCs w:val="24"/>
          <w:lang w:val="fr-LU" w:eastAsia="ru-RU"/>
        </w:rPr>
        <w:t>mail</w:t>
      </w:r>
      <w:r w:rsidRPr="00C44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0" w:history="1">
        <w:r w:rsidRPr="00C440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LU" w:eastAsia="ru-RU"/>
          </w:rPr>
          <w:t>gmetod</w:t>
        </w:r>
        <w:r w:rsidRPr="00C440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C440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LU" w:eastAsia="ru-RU"/>
          </w:rPr>
          <w:t>taglib</w:t>
        </w:r>
        <w:r w:rsidRPr="00C440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C440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LU" w:eastAsia="ru-RU"/>
          </w:rPr>
          <w:t>ru</w:t>
        </w:r>
      </w:hyperlink>
    </w:p>
    <w:p w:rsidR="00C44006" w:rsidRPr="00C44006" w:rsidRDefault="00C44006" w:rsidP="00C44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</w:t>
      </w:r>
      <w:r w:rsidRPr="00C440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C44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сайта библиотеки: </w:t>
      </w:r>
      <w:hyperlink r:id="rId11" w:history="1">
        <w:r w:rsidRPr="00C440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C440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440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detlib</w:t>
        </w:r>
        <w:proofErr w:type="spellEnd"/>
        <w:r w:rsidRPr="00C440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C440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tag</w:t>
        </w:r>
        <w:r w:rsidRPr="00C440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440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C44006" w:rsidRPr="00C44006" w:rsidRDefault="00C44006" w:rsidP="00C44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006" w:rsidRPr="00C44006" w:rsidRDefault="00C44006" w:rsidP="00C44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00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 фестиваля, зав. сектором культурных программ и проектов Управления культуры г. Таганрога, член Ассоциации менеджеров культуры (АМК), член Союза журналистов России Людмила Ивановна</w:t>
      </w:r>
      <w:r w:rsidR="00910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4006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Скрынникова</w:t>
      </w:r>
    </w:p>
    <w:p w:rsidR="00C44006" w:rsidRPr="00C44006" w:rsidRDefault="00C44006" w:rsidP="00C44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(8-8634)312- 797 </w:t>
      </w:r>
      <w:hyperlink r:id="rId12" w:history="1">
        <w:r w:rsidRPr="00C440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skrinnikova</w:t>
        </w:r>
        <w:r w:rsidRPr="00C440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C440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tagancity</w:t>
        </w:r>
        <w:r w:rsidRPr="00C440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C440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C44006" w:rsidRPr="00C44006" w:rsidRDefault="00C44006" w:rsidP="00C44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006" w:rsidRPr="00951498" w:rsidRDefault="00C44006" w:rsidP="00C44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1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Группа  </w:t>
      </w:r>
      <w:r w:rsidRPr="0095149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</w:t>
      </w:r>
      <w:r w:rsidR="00951498" w:rsidRPr="0095149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951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Международного Чеховского книжного фестиваля</w:t>
      </w:r>
    </w:p>
    <w:p w:rsidR="00C44006" w:rsidRPr="00C44006" w:rsidRDefault="00B278C6" w:rsidP="00C44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0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4696460</wp:posOffset>
            </wp:positionH>
            <wp:positionV relativeFrom="paragraph">
              <wp:posOffset>477520</wp:posOffset>
            </wp:positionV>
            <wp:extent cx="605790" cy="635000"/>
            <wp:effectExtent l="0" t="0" r="3810" b="0"/>
            <wp:wrapTight wrapText="bothSides">
              <wp:wrapPolygon edited="0">
                <wp:start x="4075" y="0"/>
                <wp:lineTo x="0" y="3888"/>
                <wp:lineTo x="0" y="9720"/>
                <wp:lineTo x="6113" y="10368"/>
                <wp:lineTo x="0" y="17496"/>
                <wp:lineTo x="0" y="18792"/>
                <wp:lineTo x="3396" y="20736"/>
                <wp:lineTo x="16981" y="20736"/>
                <wp:lineTo x="21057" y="20736"/>
                <wp:lineTo x="21057" y="16848"/>
                <wp:lineTo x="14264" y="10368"/>
                <wp:lineTo x="21057" y="10368"/>
                <wp:lineTo x="21057" y="3888"/>
                <wp:lineTo x="16302" y="0"/>
                <wp:lineTo x="4075" y="0"/>
              </wp:wrapPolygon>
            </wp:wrapTight>
            <wp:docPr id="9" name="Рисунок 9" descr="C:\Users\user\Desktop\Логотипы\ЦГДБ 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Логотипы\ЦГДБ  логотип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40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4040505</wp:posOffset>
            </wp:positionH>
            <wp:positionV relativeFrom="paragraph">
              <wp:posOffset>422275</wp:posOffset>
            </wp:positionV>
            <wp:extent cx="610870" cy="1010920"/>
            <wp:effectExtent l="0" t="0" r="0" b="0"/>
            <wp:wrapTight wrapText="bothSides">
              <wp:wrapPolygon edited="0">
                <wp:start x="0" y="0"/>
                <wp:lineTo x="0" y="21166"/>
                <wp:lineTo x="20881" y="21166"/>
                <wp:lineTo x="20881" y="0"/>
                <wp:lineTo x="0" y="0"/>
              </wp:wrapPolygon>
            </wp:wrapTight>
            <wp:docPr id="3" name="Рисунок 3" descr="https://im0-tub-ru.yandex.net/i?id=23fd93e9dc5877ac855a0a67bb6c106c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0-tub-ru.yandex.net/i?id=23fd93e9dc5877ac855a0a67bb6c106c-l&amp;n=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40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3288030</wp:posOffset>
            </wp:positionH>
            <wp:positionV relativeFrom="paragraph">
              <wp:posOffset>476885</wp:posOffset>
            </wp:positionV>
            <wp:extent cx="671830" cy="411480"/>
            <wp:effectExtent l="0" t="0" r="0" b="7620"/>
            <wp:wrapTight wrapText="bothSides">
              <wp:wrapPolygon edited="0">
                <wp:start x="0" y="0"/>
                <wp:lineTo x="0" y="21000"/>
                <wp:lineTo x="20824" y="21000"/>
                <wp:lineTo x="20824" y="0"/>
                <wp:lineTo x="0" y="0"/>
              </wp:wrapPolygon>
            </wp:wrapTight>
            <wp:docPr id="10" name="Рисунок 10" descr="http://detlib-tag.ru/design/mbykcb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lib-tag.ru/design/mbykcbs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40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2474595</wp:posOffset>
            </wp:positionH>
            <wp:positionV relativeFrom="paragraph">
              <wp:posOffset>417830</wp:posOffset>
            </wp:positionV>
            <wp:extent cx="762000" cy="762000"/>
            <wp:effectExtent l="0" t="0" r="0" b="0"/>
            <wp:wrapTight wrapText="bothSides">
              <wp:wrapPolygon edited="0">
                <wp:start x="8640" y="0"/>
                <wp:lineTo x="4860" y="1080"/>
                <wp:lineTo x="0" y="5940"/>
                <wp:lineTo x="0" y="10800"/>
                <wp:lineTo x="1080" y="17280"/>
                <wp:lineTo x="6480" y="20520"/>
                <wp:lineTo x="7020" y="21060"/>
                <wp:lineTo x="14580" y="21060"/>
                <wp:lineTo x="19440" y="17280"/>
                <wp:lineTo x="21060" y="12960"/>
                <wp:lineTo x="21060" y="5940"/>
                <wp:lineTo x="16200" y="540"/>
                <wp:lineTo x="12960" y="0"/>
                <wp:lineTo x="8640" y="0"/>
              </wp:wrapPolygon>
            </wp:wrapTight>
            <wp:docPr id="4" name="Рисунок 4" descr="http://detlib-tag.ru/design/RG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lib-tag.ru/design/RGDB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7" w:history="1">
        <w:r w:rsidR="00951498" w:rsidRPr="003C7436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https://www.facebook.com/events/153470285334290/</w:t>
        </w:r>
      </w:hyperlink>
      <w:r w:rsidR="00951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498" w:rsidRPr="00C44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4006" w:rsidRPr="00C44006" w:rsidRDefault="00265A09" w:rsidP="00C44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0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144145</wp:posOffset>
            </wp:positionV>
            <wp:extent cx="624840" cy="706120"/>
            <wp:effectExtent l="0" t="0" r="3810" b="0"/>
            <wp:wrapTight wrapText="bothSides">
              <wp:wrapPolygon edited="0">
                <wp:start x="0" y="0"/>
                <wp:lineTo x="0" y="20978"/>
                <wp:lineTo x="21073" y="20978"/>
                <wp:lineTo x="21073" y="0"/>
                <wp:lineTo x="0" y="0"/>
              </wp:wrapPolygon>
            </wp:wrapTight>
            <wp:docPr id="8" name="Рисунок 1" descr="\\Metod1\d\ЧЕХОВСКИЙ ФЕСТИВАЛЬ\2016\ФОРУМ\jBwXAQmZnj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etod1\d\ЧЕХОВСКИЙ ФЕСТИВАЛЬ\2016\ФОРУМ\jBwXAQmZnj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91" r="9790"/>
                    <a:stretch/>
                  </pic:blipFill>
                  <pic:spPr bwMode="auto">
                    <a:xfrm>
                      <a:off x="0" y="0"/>
                      <a:ext cx="62484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-459105</wp:posOffset>
            </wp:positionH>
            <wp:positionV relativeFrom="paragraph">
              <wp:posOffset>92710</wp:posOffset>
            </wp:positionV>
            <wp:extent cx="1371600" cy="429260"/>
            <wp:effectExtent l="0" t="0" r="0" b="8890"/>
            <wp:wrapTight wrapText="bothSides">
              <wp:wrapPolygon edited="0">
                <wp:start x="0" y="0"/>
                <wp:lineTo x="0" y="21089"/>
                <wp:lineTo x="21300" y="21089"/>
                <wp:lineTo x="21300" y="0"/>
                <wp:lineTo x="0" y="0"/>
              </wp:wrapPolygon>
            </wp:wrapTight>
            <wp:docPr id="11" name="Рисунок 11" descr="C:\Users\user\Desktop\ЛОГОТИПЫ\volo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Ы\volonter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40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986790</wp:posOffset>
            </wp:positionH>
            <wp:positionV relativeFrom="paragraph">
              <wp:posOffset>105410</wp:posOffset>
            </wp:positionV>
            <wp:extent cx="1442720" cy="365760"/>
            <wp:effectExtent l="0" t="0" r="5080" b="0"/>
            <wp:wrapTight wrapText="bothSides">
              <wp:wrapPolygon edited="0">
                <wp:start x="0" y="0"/>
                <wp:lineTo x="0" y="20250"/>
                <wp:lineTo x="21391" y="20250"/>
                <wp:lineTo x="21391" y="0"/>
                <wp:lineTo x="0" y="0"/>
              </wp:wrapPolygon>
            </wp:wrapTight>
            <wp:docPr id="7" name="Рисунок 7" descr="http://2013.biblionoch.ru/old/www.biblionoch.ru/upload/partners/pbl_logo_200x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013.biblionoch.ru/old/www.biblionoch.ru/upload/partners/pbl_logo_200x5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4006" w:rsidRPr="00C44006" w:rsidRDefault="00C44006" w:rsidP="00C44006">
      <w:pPr>
        <w:ind w:left="720"/>
        <w:contextualSpacing/>
        <w:rPr>
          <w:highlight w:val="cyan"/>
        </w:rPr>
      </w:pPr>
    </w:p>
    <w:p w:rsidR="00C44006" w:rsidRPr="00C44006" w:rsidRDefault="00C44006" w:rsidP="00C44006">
      <w:pPr>
        <w:ind w:left="720"/>
        <w:contextualSpacing/>
        <w:rPr>
          <w:b/>
        </w:rPr>
      </w:pPr>
    </w:p>
    <w:p w:rsidR="00695650" w:rsidRDefault="00695650"/>
    <w:sectPr w:rsidR="00695650" w:rsidSect="007F7F7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710E"/>
    <w:multiLevelType w:val="hybridMultilevel"/>
    <w:tmpl w:val="60E6E0D6"/>
    <w:lvl w:ilvl="0" w:tplc="369088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50413"/>
    <w:multiLevelType w:val="hybridMultilevel"/>
    <w:tmpl w:val="BFD289B6"/>
    <w:lvl w:ilvl="0" w:tplc="80B2A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044927"/>
    <w:multiLevelType w:val="hybridMultilevel"/>
    <w:tmpl w:val="4E269D84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3F957B20"/>
    <w:multiLevelType w:val="hybridMultilevel"/>
    <w:tmpl w:val="262E01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443CAA"/>
    <w:multiLevelType w:val="hybridMultilevel"/>
    <w:tmpl w:val="93C6B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736BA2"/>
    <w:multiLevelType w:val="hybridMultilevel"/>
    <w:tmpl w:val="BECAC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906C6"/>
    <w:multiLevelType w:val="hybridMultilevel"/>
    <w:tmpl w:val="FFD8C2C2"/>
    <w:lvl w:ilvl="0" w:tplc="369088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A6425"/>
    <w:multiLevelType w:val="hybridMultilevel"/>
    <w:tmpl w:val="BBF05E7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06"/>
    <w:rsid w:val="0000105F"/>
    <w:rsid w:val="00007529"/>
    <w:rsid w:val="0001018A"/>
    <w:rsid w:val="00045212"/>
    <w:rsid w:val="00054E26"/>
    <w:rsid w:val="00092DBF"/>
    <w:rsid w:val="000F303B"/>
    <w:rsid w:val="00167C07"/>
    <w:rsid w:val="00174761"/>
    <w:rsid w:val="001915CD"/>
    <w:rsid w:val="001A27C5"/>
    <w:rsid w:val="00213677"/>
    <w:rsid w:val="002366DC"/>
    <w:rsid w:val="00254EA3"/>
    <w:rsid w:val="00265A09"/>
    <w:rsid w:val="00302D7B"/>
    <w:rsid w:val="00320E21"/>
    <w:rsid w:val="003228DB"/>
    <w:rsid w:val="00326A2A"/>
    <w:rsid w:val="00346731"/>
    <w:rsid w:val="003959E1"/>
    <w:rsid w:val="003E3E37"/>
    <w:rsid w:val="00412ABE"/>
    <w:rsid w:val="004551E4"/>
    <w:rsid w:val="005005A7"/>
    <w:rsid w:val="00515190"/>
    <w:rsid w:val="00520724"/>
    <w:rsid w:val="00572121"/>
    <w:rsid w:val="005828DB"/>
    <w:rsid w:val="005926E3"/>
    <w:rsid w:val="005C584D"/>
    <w:rsid w:val="005C6F96"/>
    <w:rsid w:val="006004F7"/>
    <w:rsid w:val="00602DF2"/>
    <w:rsid w:val="0062634A"/>
    <w:rsid w:val="006525E9"/>
    <w:rsid w:val="0065274A"/>
    <w:rsid w:val="00655809"/>
    <w:rsid w:val="00675E19"/>
    <w:rsid w:val="006936B4"/>
    <w:rsid w:val="00695650"/>
    <w:rsid w:val="006C2BAD"/>
    <w:rsid w:val="006C5E72"/>
    <w:rsid w:val="0070368E"/>
    <w:rsid w:val="00751F60"/>
    <w:rsid w:val="00771258"/>
    <w:rsid w:val="00787763"/>
    <w:rsid w:val="007F7F7A"/>
    <w:rsid w:val="00830435"/>
    <w:rsid w:val="008B24C3"/>
    <w:rsid w:val="008C18D1"/>
    <w:rsid w:val="00910133"/>
    <w:rsid w:val="00920C53"/>
    <w:rsid w:val="00951498"/>
    <w:rsid w:val="009D647F"/>
    <w:rsid w:val="009E0BE6"/>
    <w:rsid w:val="009E4B2C"/>
    <w:rsid w:val="00A502FA"/>
    <w:rsid w:val="00A94550"/>
    <w:rsid w:val="00A94C48"/>
    <w:rsid w:val="00AD38C4"/>
    <w:rsid w:val="00B278C6"/>
    <w:rsid w:val="00B66746"/>
    <w:rsid w:val="00B835B7"/>
    <w:rsid w:val="00B90F54"/>
    <w:rsid w:val="00B9398D"/>
    <w:rsid w:val="00BA2F71"/>
    <w:rsid w:val="00C00A21"/>
    <w:rsid w:val="00C44006"/>
    <w:rsid w:val="00C71678"/>
    <w:rsid w:val="00C74889"/>
    <w:rsid w:val="00C85B74"/>
    <w:rsid w:val="00CA6AB3"/>
    <w:rsid w:val="00D01B3E"/>
    <w:rsid w:val="00D0537B"/>
    <w:rsid w:val="00D12503"/>
    <w:rsid w:val="00D326F5"/>
    <w:rsid w:val="00D4434F"/>
    <w:rsid w:val="00D64384"/>
    <w:rsid w:val="00DA3EC1"/>
    <w:rsid w:val="00DD78AF"/>
    <w:rsid w:val="00DE0D62"/>
    <w:rsid w:val="00DE4F37"/>
    <w:rsid w:val="00E0687F"/>
    <w:rsid w:val="00E65D6D"/>
    <w:rsid w:val="00E84E4C"/>
    <w:rsid w:val="00EB1AE8"/>
    <w:rsid w:val="00EC4688"/>
    <w:rsid w:val="00F26B03"/>
    <w:rsid w:val="00F8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5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A0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326F5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F26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5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A0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326F5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F26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etod@taglib.ru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mailto:skrinnikova@tagancity.ru" TargetMode="External"/><Relationship Id="rId17" Type="http://schemas.openxmlformats.org/officeDocument/2006/relationships/hyperlink" Target="https://www.facebook.com/events/153470285334290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detlib-tag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mailto:gmetod@taglib.ru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mailto:gorkov@taglib.ru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2018-04-11T08:51:00Z</dcterms:created>
  <dcterms:modified xsi:type="dcterms:W3CDTF">2018-04-13T10:06:00Z</dcterms:modified>
</cp:coreProperties>
</file>