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9" w:rsidRPr="00CB1239" w:rsidRDefault="00CB1239" w:rsidP="00CB1239">
      <w:pPr>
        <w:ind w:hanging="142"/>
        <w:jc w:val="center"/>
        <w:rPr>
          <w:rFonts w:ascii="Garamond" w:hAnsi="Garamond"/>
          <w:b/>
          <w:sz w:val="28"/>
          <w:szCs w:val="28"/>
        </w:rPr>
      </w:pPr>
      <w:r w:rsidRPr="00CB1239">
        <w:rPr>
          <w:rFonts w:ascii="Garamond" w:hAnsi="Garamond"/>
          <w:b/>
          <w:sz w:val="28"/>
          <w:szCs w:val="28"/>
        </w:rPr>
        <w:t xml:space="preserve">Анастасия </w:t>
      </w:r>
      <w:proofErr w:type="spellStart"/>
      <w:r w:rsidRPr="00CB1239">
        <w:rPr>
          <w:rFonts w:ascii="Garamond" w:hAnsi="Garamond"/>
          <w:b/>
          <w:sz w:val="28"/>
          <w:szCs w:val="28"/>
        </w:rPr>
        <w:t>Строкина</w:t>
      </w:r>
      <w:proofErr w:type="spellEnd"/>
    </w:p>
    <w:p w:rsidR="00CB1239" w:rsidRPr="00CB1239" w:rsidRDefault="00CB1239" w:rsidP="009A5703">
      <w:pPr>
        <w:rPr>
          <w:rFonts w:ascii="Garamond" w:hAnsi="Garamond" w:cs="Arial"/>
          <w:color w:val="000000"/>
          <w:sz w:val="28"/>
          <w:szCs w:val="28"/>
        </w:rPr>
      </w:pPr>
      <w:r w:rsidRPr="00CB1239"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77DD6" wp14:editId="5CA347B1">
            <wp:simplePos x="0" y="0"/>
            <wp:positionH relativeFrom="column">
              <wp:posOffset>43815</wp:posOffset>
            </wp:positionH>
            <wp:positionV relativeFrom="paragraph">
              <wp:posOffset>85090</wp:posOffset>
            </wp:positionV>
            <wp:extent cx="192659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58" y="21333"/>
                <wp:lineTo x="213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30_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E1" w:rsidRPr="00CB1239">
        <w:rPr>
          <w:rFonts w:ascii="Garamond" w:hAnsi="Garamond"/>
          <w:sz w:val="28"/>
          <w:szCs w:val="28"/>
        </w:rPr>
        <w:t>Прозаик, детский писатель, редактор журнала «Библиография».</w:t>
      </w:r>
      <w:r w:rsidR="00D82EE1" w:rsidRPr="00CB1239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D82EE1" w:rsidRPr="00CB1239">
        <w:rPr>
          <w:rFonts w:ascii="Garamond" w:hAnsi="Garamond" w:cs="Arial"/>
          <w:color w:val="000000"/>
          <w:sz w:val="28"/>
          <w:szCs w:val="28"/>
        </w:rPr>
        <w:t xml:space="preserve">Родилась в 1984 году в поселке </w:t>
      </w:r>
      <w:proofErr w:type="spellStart"/>
      <w:r w:rsidR="00D82EE1" w:rsidRPr="00CB1239">
        <w:rPr>
          <w:rFonts w:ascii="Garamond" w:hAnsi="Garamond" w:cs="Arial"/>
          <w:color w:val="000000"/>
          <w:sz w:val="28"/>
          <w:szCs w:val="28"/>
        </w:rPr>
        <w:t>Луостари</w:t>
      </w:r>
      <w:proofErr w:type="spellEnd"/>
      <w:r w:rsidR="00D82EE1" w:rsidRPr="00CB1239">
        <w:rPr>
          <w:rFonts w:ascii="Garamond" w:hAnsi="Garamond" w:cs="Arial"/>
          <w:color w:val="000000"/>
          <w:sz w:val="28"/>
          <w:szCs w:val="28"/>
        </w:rPr>
        <w:t xml:space="preserve"> </w:t>
      </w:r>
      <w:proofErr w:type="spellStart"/>
      <w:r w:rsidR="00D82EE1" w:rsidRPr="00CB1239">
        <w:rPr>
          <w:rFonts w:ascii="Garamond" w:hAnsi="Garamond" w:cs="Arial"/>
          <w:color w:val="000000"/>
          <w:sz w:val="28"/>
          <w:szCs w:val="28"/>
        </w:rPr>
        <w:t>Печенегского</w:t>
      </w:r>
      <w:proofErr w:type="spellEnd"/>
      <w:r w:rsidR="00D82EE1" w:rsidRPr="00CB1239">
        <w:rPr>
          <w:rFonts w:ascii="Garamond" w:hAnsi="Garamond" w:cs="Arial"/>
          <w:color w:val="000000"/>
          <w:sz w:val="28"/>
          <w:szCs w:val="28"/>
        </w:rPr>
        <w:t xml:space="preserve"> района Мурманской области (Заполярный округ). В средней школе училась в гг. Николаеве, Кишиневе, Санкт-Петербурге. Окончила Литературный институт. Живет в Подмосковье в доме, который построила сама. </w:t>
      </w:r>
      <w:r w:rsidR="00E40D87" w:rsidRPr="00CB1239">
        <w:rPr>
          <w:rFonts w:ascii="Garamond" w:hAnsi="Garamond" w:cs="Arial"/>
          <w:color w:val="000000"/>
          <w:sz w:val="28"/>
          <w:szCs w:val="28"/>
        </w:rPr>
        <w:t xml:space="preserve">Первая публикация состоялась в одной из кишиневских газет. Первой серьезной публикацией считает перевод из Т. С. Элиота, напечатанный в № 2 журнала «Нева» за 2003 год. Финалист премии им. В. Крапивина на лучшее произведение для детей, лауреат специального приза (на издание книги) от издательства «Компас-Гид». Участник поэтической программы </w:t>
      </w:r>
      <w:proofErr w:type="spellStart"/>
      <w:r w:rsidR="00E40D87" w:rsidRPr="00CB1239">
        <w:rPr>
          <w:rFonts w:ascii="Garamond" w:hAnsi="Garamond" w:cs="Arial"/>
          <w:color w:val="000000"/>
          <w:sz w:val="28"/>
          <w:szCs w:val="28"/>
        </w:rPr>
        <w:t>Шеймаса</w:t>
      </w:r>
      <w:proofErr w:type="spellEnd"/>
      <w:r w:rsidR="00E40D87" w:rsidRPr="00CB1239">
        <w:rPr>
          <w:rFonts w:ascii="Garamond" w:hAnsi="Garamond" w:cs="Arial"/>
          <w:color w:val="000000"/>
          <w:sz w:val="28"/>
          <w:szCs w:val="28"/>
        </w:rPr>
        <w:t xml:space="preserve"> Хини (2012). Лауреат </w:t>
      </w:r>
      <w:proofErr w:type="spellStart"/>
      <w:r w:rsidR="00E40D87" w:rsidRPr="00CB1239">
        <w:rPr>
          <w:rFonts w:ascii="Garamond" w:hAnsi="Garamond" w:cs="Arial"/>
          <w:color w:val="000000"/>
          <w:sz w:val="28"/>
          <w:szCs w:val="28"/>
        </w:rPr>
        <w:t>Волошинского</w:t>
      </w:r>
      <w:proofErr w:type="spellEnd"/>
      <w:r w:rsidR="00E40D87" w:rsidRPr="00CB1239">
        <w:rPr>
          <w:rFonts w:ascii="Garamond" w:hAnsi="Garamond" w:cs="Arial"/>
          <w:color w:val="000000"/>
          <w:sz w:val="28"/>
          <w:szCs w:val="28"/>
        </w:rPr>
        <w:t xml:space="preserve"> конкурса. Призер конкурсов перевода при Британском Совете (2010, 2013) – переводы вошли в сборники конкурсов. Лауреат литературного фестиваля в Черногории. Участник проекта «Книги в парках» (публичные лекции, посвященные поэтическому миру прерафаэлитов и поэтическому миру Н.К. Рериха). В 2014 году вошла в </w:t>
      </w:r>
      <w:proofErr w:type="spellStart"/>
      <w:r w:rsidR="00E40D87" w:rsidRPr="00CB1239">
        <w:rPr>
          <w:rFonts w:ascii="Garamond" w:hAnsi="Garamond" w:cs="Arial"/>
          <w:color w:val="000000"/>
          <w:sz w:val="28"/>
          <w:szCs w:val="28"/>
        </w:rPr>
        <w:t>лонг</w:t>
      </w:r>
      <w:proofErr w:type="spellEnd"/>
      <w:r w:rsidR="00E40D87" w:rsidRPr="00CB1239">
        <w:rPr>
          <w:rFonts w:ascii="Garamond" w:hAnsi="Garamond" w:cs="Arial"/>
          <w:color w:val="000000"/>
          <w:sz w:val="28"/>
          <w:szCs w:val="28"/>
        </w:rPr>
        <w:t>-лист премии «Дебют» в номинации «поэзия» с подборкой стихотворений. </w:t>
      </w:r>
    </w:p>
    <w:p w:rsidR="009A5703" w:rsidRDefault="009A5703" w:rsidP="00CB1239">
      <w:pPr>
        <w:rPr>
          <w:rFonts w:ascii="Garamond" w:hAnsi="Garamond"/>
          <w:b/>
          <w:sz w:val="28"/>
          <w:szCs w:val="28"/>
        </w:rPr>
      </w:pPr>
    </w:p>
    <w:p w:rsidR="009A5703" w:rsidRDefault="009A5703" w:rsidP="009A5703">
      <w:pPr>
        <w:jc w:val="center"/>
        <w:rPr>
          <w:rFonts w:ascii="Garamond" w:hAnsi="Garamond"/>
          <w:b/>
          <w:sz w:val="28"/>
          <w:szCs w:val="28"/>
        </w:rPr>
      </w:pPr>
      <w:r w:rsidRPr="00CB1239">
        <w:rPr>
          <w:rFonts w:ascii="Garamond" w:hAnsi="Garamond"/>
          <w:b/>
          <w:sz w:val="28"/>
          <w:szCs w:val="28"/>
        </w:rPr>
        <w:t>Игорь Шевчук</w:t>
      </w:r>
    </w:p>
    <w:p w:rsidR="00687298" w:rsidRDefault="00CB1239" w:rsidP="00CB1239">
      <w:pPr>
        <w:rPr>
          <w:rFonts w:ascii="Comic Sans MS" w:hAnsi="Comic Sans MS"/>
          <w:noProof/>
          <w:lang w:eastAsia="ru-RU"/>
        </w:rPr>
      </w:pPr>
      <w:r w:rsidRPr="00DB4EB5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C67BBF" wp14:editId="2E8624EE">
            <wp:simplePos x="0" y="0"/>
            <wp:positionH relativeFrom="column">
              <wp:posOffset>91440</wp:posOffset>
            </wp:positionH>
            <wp:positionV relativeFrom="paragraph">
              <wp:posOffset>70485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Рисунок 2" descr="http://kompasgid.ru/system/authors/photos/000/000/048/original/%D0%98%D0%B3%D0%BE%D1%80%D1%8C_%D0%A8%D0%B5%D0%B2%D1%87%D1%83%D0%BA_2.JPG?142834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pasgid.ru/system/authors/photos/000/000/048/original/%D0%98%D0%B3%D0%BE%D1%80%D1%8C_%D0%A8%D0%B5%D0%B2%D1%87%D1%83%D0%BA_2.JPG?1428347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26">
        <w:rPr>
          <w:rFonts w:ascii="Garamond" w:hAnsi="Garamond"/>
          <w:sz w:val="28"/>
          <w:szCs w:val="28"/>
        </w:rPr>
        <w:t>Р</w:t>
      </w:r>
      <w:bookmarkStart w:id="0" w:name="_GoBack"/>
      <w:bookmarkEnd w:id="0"/>
      <w:r w:rsidRPr="00CB1239">
        <w:rPr>
          <w:rFonts w:ascii="Garamond" w:hAnsi="Garamond"/>
          <w:sz w:val="28"/>
          <w:szCs w:val="28"/>
        </w:rPr>
        <w:t xml:space="preserve">оссийский поэт и писатель, журналист и сценарист.  Родился 17 августа 1960 года в г. Ленинграде. Окончил факультет журналистики Ленинградского государственного университета. С 1980-х известен как детский поэт-абсурдист, чьи стихи печатаются в журнале "Трамвай". 1978 – 1985 </w:t>
      </w:r>
      <w:proofErr w:type="spellStart"/>
      <w:r w:rsidRPr="00CB1239">
        <w:rPr>
          <w:rFonts w:ascii="Garamond" w:hAnsi="Garamond"/>
          <w:sz w:val="28"/>
          <w:szCs w:val="28"/>
        </w:rPr>
        <w:t>г.г</w:t>
      </w:r>
      <w:proofErr w:type="spellEnd"/>
      <w:r w:rsidRPr="00CB1239">
        <w:rPr>
          <w:rFonts w:ascii="Garamond" w:hAnsi="Garamond"/>
          <w:sz w:val="28"/>
          <w:szCs w:val="28"/>
        </w:rPr>
        <w:t xml:space="preserve">. – корреспондент и редактор литературной страницы в детской газете «Ленинские искры», внештатный сотрудник телепередачи «Спокойной ночи, малыши!» </w:t>
      </w:r>
      <w:proofErr w:type="gramStart"/>
      <w:r w:rsidRPr="00CB1239">
        <w:rPr>
          <w:rFonts w:ascii="Garamond" w:hAnsi="Garamond"/>
          <w:sz w:val="28"/>
          <w:szCs w:val="28"/>
        </w:rPr>
        <w:t xml:space="preserve">ЦТ и детско-молодежной и учебной редакций Петербургского телевидения (создал около 50 игровых развлекательных передач и с десяток комедийных постановочных телеспектаклей); 1985 – 1987 </w:t>
      </w:r>
      <w:proofErr w:type="spellStart"/>
      <w:r w:rsidRPr="00CB1239">
        <w:rPr>
          <w:rFonts w:ascii="Garamond" w:hAnsi="Garamond"/>
          <w:sz w:val="28"/>
          <w:szCs w:val="28"/>
        </w:rPr>
        <w:t>г.г</w:t>
      </w:r>
      <w:proofErr w:type="spellEnd"/>
      <w:r w:rsidRPr="00CB1239">
        <w:rPr>
          <w:rFonts w:ascii="Garamond" w:hAnsi="Garamond"/>
          <w:sz w:val="28"/>
          <w:szCs w:val="28"/>
        </w:rPr>
        <w:t xml:space="preserve">. – актер театра «Эксперимент»; 1987 – 1999 </w:t>
      </w:r>
      <w:proofErr w:type="spellStart"/>
      <w:r w:rsidRPr="00CB1239">
        <w:rPr>
          <w:rFonts w:ascii="Garamond" w:hAnsi="Garamond"/>
          <w:sz w:val="28"/>
          <w:szCs w:val="28"/>
        </w:rPr>
        <w:t>г.г</w:t>
      </w:r>
      <w:proofErr w:type="spellEnd"/>
      <w:r w:rsidRPr="00CB1239">
        <w:rPr>
          <w:rFonts w:ascii="Garamond" w:hAnsi="Garamond"/>
          <w:sz w:val="28"/>
          <w:szCs w:val="28"/>
        </w:rPr>
        <w:t>. – составитель, член редколлегии и постоянный автор детских журналов «</w:t>
      </w:r>
      <w:proofErr w:type="spellStart"/>
      <w:r w:rsidRPr="00CB1239">
        <w:rPr>
          <w:rFonts w:ascii="Garamond" w:hAnsi="Garamond"/>
          <w:sz w:val="28"/>
          <w:szCs w:val="28"/>
        </w:rPr>
        <w:t>Хрюша</w:t>
      </w:r>
      <w:proofErr w:type="spellEnd"/>
      <w:r w:rsidRPr="00CB1239">
        <w:rPr>
          <w:rFonts w:ascii="Garamond" w:hAnsi="Garamond"/>
          <w:sz w:val="28"/>
          <w:szCs w:val="28"/>
        </w:rPr>
        <w:t xml:space="preserve"> и компания», «Искорка», «Пионер», «</w:t>
      </w:r>
      <w:proofErr w:type="spellStart"/>
      <w:r w:rsidRPr="00CB1239">
        <w:rPr>
          <w:rFonts w:ascii="Garamond" w:hAnsi="Garamond"/>
          <w:sz w:val="28"/>
          <w:szCs w:val="28"/>
        </w:rPr>
        <w:t>Мурзилка</w:t>
      </w:r>
      <w:proofErr w:type="spellEnd"/>
      <w:r w:rsidRPr="00CB1239">
        <w:rPr>
          <w:rFonts w:ascii="Garamond" w:hAnsi="Garamond"/>
          <w:sz w:val="28"/>
          <w:szCs w:val="28"/>
        </w:rPr>
        <w:t>» «Трамвай», «Баламут», «Куча мала», «Веселые картин</w:t>
      </w:r>
      <w:r>
        <w:rPr>
          <w:rFonts w:ascii="Garamond" w:hAnsi="Garamond"/>
          <w:sz w:val="28"/>
          <w:szCs w:val="28"/>
        </w:rPr>
        <w:t>ки», «Костер», «Шаровая молния».</w:t>
      </w:r>
      <w:r w:rsidRPr="00CB1239">
        <w:rPr>
          <w:rFonts w:ascii="Comic Sans MS" w:hAnsi="Comic Sans MS"/>
          <w:noProof/>
          <w:lang w:eastAsia="ru-RU"/>
        </w:rPr>
        <w:t xml:space="preserve"> </w:t>
      </w:r>
      <w:proofErr w:type="gramEnd"/>
    </w:p>
    <w:p w:rsidR="00CB1239" w:rsidRDefault="00CB1239" w:rsidP="00CB1239">
      <w:pPr>
        <w:pStyle w:val="a3"/>
        <w:shd w:val="clear" w:color="auto" w:fill="FFFFFF"/>
        <w:spacing w:before="0" w:beforeAutospacing="0" w:after="0" w:afterAutospacing="0"/>
        <w:rPr>
          <w:rFonts w:ascii="Garamond" w:hAnsi="Garamond" w:cs="Arial"/>
          <w:bCs/>
          <w:sz w:val="28"/>
          <w:szCs w:val="28"/>
          <w:shd w:val="clear" w:color="auto" w:fill="FFFFFF"/>
        </w:rPr>
      </w:pPr>
      <w:r w:rsidRPr="00CB1239">
        <w:rPr>
          <w:rFonts w:ascii="Garamond" w:hAnsi="Garamond" w:cs="Arial"/>
          <w:bCs/>
          <w:sz w:val="28"/>
          <w:szCs w:val="28"/>
          <w:shd w:val="clear" w:color="auto" w:fill="FFFFFF"/>
        </w:rPr>
        <w:t xml:space="preserve"> </w:t>
      </w:r>
    </w:p>
    <w:p w:rsidR="00CB1239" w:rsidRDefault="00CB1239" w:rsidP="00CB1239">
      <w:pPr>
        <w:pStyle w:val="a3"/>
        <w:shd w:val="clear" w:color="auto" w:fill="FFFFFF"/>
        <w:spacing w:before="0" w:beforeAutospacing="0" w:after="0" w:afterAutospacing="0"/>
        <w:rPr>
          <w:rFonts w:ascii="Garamond" w:hAnsi="Garamond" w:cs="Arial"/>
          <w:bCs/>
          <w:sz w:val="28"/>
          <w:szCs w:val="28"/>
          <w:shd w:val="clear" w:color="auto" w:fill="FFFFFF"/>
        </w:rPr>
      </w:pPr>
    </w:p>
    <w:p w:rsidR="009A5703" w:rsidRDefault="009A5703" w:rsidP="00CB1239">
      <w:pPr>
        <w:pStyle w:val="a3"/>
        <w:shd w:val="clear" w:color="auto" w:fill="FFFFFF"/>
        <w:spacing w:before="0" w:beforeAutospacing="0" w:after="0" w:afterAutospacing="0"/>
        <w:rPr>
          <w:rFonts w:ascii="Garamond" w:hAnsi="Garamond" w:cs="Arial"/>
          <w:sz w:val="28"/>
          <w:szCs w:val="28"/>
          <w:shd w:val="clear" w:color="auto" w:fill="FFFFFF"/>
        </w:rPr>
      </w:pPr>
    </w:p>
    <w:p w:rsidR="009A5703" w:rsidRPr="009A5703" w:rsidRDefault="009A5703" w:rsidP="009A57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CB1239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Анна Золотарёва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> </w:t>
      </w:r>
    </w:p>
    <w:p w:rsidR="009A5703" w:rsidRDefault="009A5703" w:rsidP="00CB1239">
      <w:pPr>
        <w:pStyle w:val="a3"/>
        <w:shd w:val="clear" w:color="auto" w:fill="FFFFFF"/>
        <w:spacing w:before="0" w:beforeAutospacing="0" w:after="0" w:afterAutospacing="0"/>
        <w:rPr>
          <w:rFonts w:ascii="Garamond" w:hAnsi="Garamond" w:cs="Arial"/>
          <w:sz w:val="28"/>
          <w:szCs w:val="28"/>
          <w:shd w:val="clear" w:color="auto" w:fill="FFFFFF"/>
        </w:rPr>
      </w:pPr>
    </w:p>
    <w:p w:rsidR="00CB1239" w:rsidRPr="004A7CF2" w:rsidRDefault="00CB1239" w:rsidP="00CB1239">
      <w:pPr>
        <w:pStyle w:val="a3"/>
        <w:shd w:val="clear" w:color="auto" w:fill="FFFFFF"/>
        <w:spacing w:before="0" w:beforeAutospacing="0" w:after="0" w:afterAutospacing="0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2FAD311" wp14:editId="5B800A51">
            <wp:simplePos x="0" y="0"/>
            <wp:positionH relativeFrom="column">
              <wp:posOffset>85725</wp:posOffset>
            </wp:positionH>
            <wp:positionV relativeFrom="paragraph">
              <wp:posOffset>51435</wp:posOffset>
            </wp:positionV>
            <wp:extent cx="1786255" cy="1219200"/>
            <wp:effectExtent l="0" t="0" r="4445" b="0"/>
            <wp:wrapTight wrapText="bothSides">
              <wp:wrapPolygon edited="0">
                <wp:start x="0" y="0"/>
                <wp:lineTo x="0" y="21263"/>
                <wp:lineTo x="21423" y="21263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Анна_Золотарёва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03">
        <w:rPr>
          <w:rFonts w:ascii="Garamond" w:hAnsi="Garamond" w:cs="Arial"/>
          <w:sz w:val="28"/>
          <w:szCs w:val="28"/>
          <w:shd w:val="clear" w:color="auto" w:fill="FFFFFF"/>
        </w:rPr>
        <w:t>Р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 xml:space="preserve">оссийский поэт, переводчик. </w:t>
      </w:r>
      <w:r w:rsidRPr="004A7CF2">
        <w:rPr>
          <w:rFonts w:ascii="Garamond" w:hAnsi="Garamond" w:cs="Arial"/>
          <w:sz w:val="28"/>
          <w:szCs w:val="28"/>
        </w:rPr>
        <w:t>Анна Золотарёва родилась 3 июня 1978 года в Хабаровске. В двенадцатилетнем возрасте начала писать стихи.</w:t>
      </w:r>
      <w:r>
        <w:rPr>
          <w:rFonts w:ascii="Garamond" w:hAnsi="Garamond" w:cs="Arial"/>
          <w:sz w:val="28"/>
          <w:szCs w:val="28"/>
        </w:rPr>
        <w:t xml:space="preserve"> </w:t>
      </w:r>
      <w:r w:rsidRPr="004A7CF2">
        <w:rPr>
          <w:rFonts w:ascii="Garamond" w:hAnsi="Garamond" w:cs="Arial"/>
          <w:sz w:val="28"/>
          <w:szCs w:val="28"/>
        </w:rPr>
        <w:t>Окончила психологический факультет Хабаровского государственного института искусств и культуры по специальности «</w:t>
      </w:r>
      <w:proofErr w:type="gramStart"/>
      <w:r w:rsidRPr="004A7CF2">
        <w:rPr>
          <w:rFonts w:ascii="Garamond" w:hAnsi="Garamond" w:cs="Arial"/>
          <w:sz w:val="28"/>
          <w:szCs w:val="28"/>
        </w:rPr>
        <w:t>психолог-социальный</w:t>
      </w:r>
      <w:proofErr w:type="gramEnd"/>
      <w:r w:rsidRPr="004A7CF2">
        <w:rPr>
          <w:rFonts w:ascii="Garamond" w:hAnsi="Garamond" w:cs="Arial"/>
          <w:sz w:val="28"/>
          <w:szCs w:val="28"/>
        </w:rPr>
        <w:t xml:space="preserve"> педагог». В 2003 году появилась первая крупная публикация подборки стихов в журнале «Октябрь». В 2004 году переехала в Москву и поступила в Литературный институт имени А. М. Горького, в котором училась два год</w:t>
      </w:r>
      <w:r>
        <w:rPr>
          <w:rFonts w:ascii="Garamond" w:hAnsi="Garamond" w:cs="Arial"/>
          <w:sz w:val="28"/>
          <w:szCs w:val="28"/>
        </w:rPr>
        <w:t>а</w:t>
      </w:r>
      <w:r w:rsidRPr="004A7CF2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  <w:r w:rsidRPr="004A7CF2">
        <w:rPr>
          <w:rFonts w:ascii="Garamond" w:hAnsi="Garamond" w:cs="Arial"/>
          <w:sz w:val="28"/>
          <w:szCs w:val="28"/>
        </w:rPr>
        <w:t>Публиковала стихи в журналах «Дружба народов», «Новый мир», «Октябрь», «</w:t>
      </w:r>
      <w:proofErr w:type="spellStart"/>
      <w:r w:rsidRPr="004A7CF2">
        <w:rPr>
          <w:rFonts w:ascii="Garamond" w:hAnsi="Garamond" w:cs="Arial"/>
          <w:sz w:val="28"/>
          <w:szCs w:val="28"/>
        </w:rPr>
        <w:t>Футурум</w:t>
      </w:r>
      <w:proofErr w:type="spellEnd"/>
      <w:r w:rsidRPr="004A7CF2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4A7CF2">
        <w:rPr>
          <w:rFonts w:ascii="Garamond" w:hAnsi="Garamond" w:cs="Arial"/>
          <w:sz w:val="28"/>
          <w:szCs w:val="28"/>
        </w:rPr>
        <w:t>Арт</w:t>
      </w:r>
      <w:proofErr w:type="gramEnd"/>
      <w:r w:rsidRPr="004A7CF2">
        <w:rPr>
          <w:rFonts w:ascii="Garamond" w:hAnsi="Garamond" w:cs="Arial"/>
          <w:sz w:val="28"/>
          <w:szCs w:val="28"/>
        </w:rPr>
        <w:t xml:space="preserve">» и др. Также выступает как переводчик поэзии. Замужем за поэтом Максимом </w:t>
      </w:r>
      <w:proofErr w:type="spellStart"/>
      <w:r w:rsidRPr="004A7CF2">
        <w:rPr>
          <w:rFonts w:ascii="Garamond" w:hAnsi="Garamond" w:cs="Arial"/>
          <w:sz w:val="28"/>
          <w:szCs w:val="28"/>
        </w:rPr>
        <w:t>Амелиным</w:t>
      </w:r>
      <w:proofErr w:type="spellEnd"/>
      <w:r w:rsidRPr="004A7CF2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  <w:r w:rsidRPr="004A7CF2">
        <w:rPr>
          <w:rFonts w:ascii="Garamond" w:hAnsi="Garamond"/>
          <w:b/>
          <w:sz w:val="28"/>
          <w:szCs w:val="28"/>
        </w:rPr>
        <w:t>Награды</w:t>
      </w:r>
      <w:r w:rsidRPr="004A7CF2">
        <w:rPr>
          <w:rFonts w:ascii="Garamond" w:hAnsi="Garamond"/>
          <w:sz w:val="28"/>
          <w:szCs w:val="28"/>
        </w:rPr>
        <w:t xml:space="preserve">: </w:t>
      </w:r>
      <w:r w:rsidRPr="004A7CF2">
        <w:rPr>
          <w:rFonts w:ascii="Garamond" w:hAnsi="Garamond" w:cs="Arial"/>
          <w:sz w:val="28"/>
          <w:szCs w:val="28"/>
        </w:rPr>
        <w:t xml:space="preserve">Лонг-лист независимой литературной премии «Дебют», Международная отметина имени отца русского футуризма Давида </w:t>
      </w:r>
      <w:proofErr w:type="spellStart"/>
      <w:r w:rsidRPr="004A7CF2">
        <w:rPr>
          <w:rFonts w:ascii="Garamond" w:hAnsi="Garamond" w:cs="Arial"/>
          <w:sz w:val="28"/>
          <w:szCs w:val="28"/>
        </w:rPr>
        <w:t>Бурлюка</w:t>
      </w:r>
      <w:proofErr w:type="spellEnd"/>
      <w:r w:rsidRPr="004A7CF2">
        <w:rPr>
          <w:rFonts w:ascii="Garamond" w:hAnsi="Garamond" w:cs="Arial"/>
          <w:sz w:val="28"/>
          <w:szCs w:val="28"/>
        </w:rPr>
        <w:t>, Диплом «Лучшая книга года» поэтической премии «Московский счёт</w:t>
      </w:r>
      <w:r w:rsidR="009A5703">
        <w:rPr>
          <w:rFonts w:ascii="Garamond" w:hAnsi="Garamond" w:cs="Arial"/>
          <w:sz w:val="28"/>
          <w:szCs w:val="28"/>
        </w:rPr>
        <w:t>».</w:t>
      </w:r>
    </w:p>
    <w:p w:rsidR="00CB1239" w:rsidRDefault="00CB1239" w:rsidP="00CB1239">
      <w:pPr>
        <w:spacing w:after="0"/>
        <w:rPr>
          <w:rFonts w:ascii="Garamond" w:hAnsi="Garamond"/>
          <w:sz w:val="28"/>
          <w:szCs w:val="28"/>
        </w:rPr>
      </w:pPr>
    </w:p>
    <w:p w:rsidR="009A5703" w:rsidRPr="009A5703" w:rsidRDefault="009A5703" w:rsidP="009A5703">
      <w:pPr>
        <w:spacing w:after="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9A5703">
        <w:rPr>
          <w:rFonts w:ascii="Garamond" w:hAnsi="Garamond" w:cs="Arial"/>
          <w:b/>
          <w:bCs/>
          <w:color w:val="222222"/>
          <w:sz w:val="28"/>
          <w:szCs w:val="28"/>
          <w:shd w:val="clear" w:color="auto" w:fill="FFFFFF"/>
        </w:rPr>
        <w:t>Константин Арбенин</w:t>
      </w:r>
      <w:r w:rsidRPr="009A5703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  </w:t>
      </w:r>
    </w:p>
    <w:p w:rsidR="009A5703" w:rsidRDefault="009A5703" w:rsidP="00CB1239">
      <w:pPr>
        <w:spacing w:after="0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9A5703" w:rsidRDefault="009A5703" w:rsidP="009A5703">
      <w:pPr>
        <w:spacing w:after="0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EA44F5" wp14:editId="6764509B">
            <wp:simplePos x="0" y="0"/>
            <wp:positionH relativeFrom="column">
              <wp:posOffset>34290</wp:posOffset>
            </wp:positionH>
            <wp:positionV relativeFrom="paragraph">
              <wp:posOffset>91440</wp:posOffset>
            </wp:positionV>
            <wp:extent cx="1475740" cy="1733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06042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П</w:t>
      </w:r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оэт, прозаик, музыкант, солист групп «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>Зимовье Зверей</w:t>
      </w:r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», «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>Сердолик</w:t>
      </w:r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». Родился 21 ноября 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>1968 года</w:t>
      </w:r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 в </w:t>
      </w:r>
      <w:r w:rsidRPr="004A7CF2">
        <w:rPr>
          <w:rFonts w:ascii="Garamond" w:hAnsi="Garamond" w:cs="Arial"/>
          <w:sz w:val="28"/>
          <w:szCs w:val="28"/>
          <w:shd w:val="clear" w:color="auto" w:fill="FFFFFF"/>
        </w:rPr>
        <w:t>Ленинграде</w:t>
      </w:r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. В соавторстве с другом и единомышленником Петром К. создаются повести «Беззаботный шарманщик» и «Три четверти» и несколько нереализованных киносценариев. Затем появляются пьесы «Страницы существования» и «Стекольщик», сказочная киноповесть «Король жил в подвале» Выходят в свет книги «Транзитная пуля», «Пушкин мой», «Сказки на засыпку», «Дон </w:t>
      </w:r>
      <w:proofErr w:type="spellStart"/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Гуан</w:t>
      </w:r>
      <w:proofErr w:type="spellEnd"/>
      <w:r w:rsidRPr="004A7CF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как зеркало мировой революции», «Комнатные побеги». К некоторым своим книгам и музыкальным альбомам автор сам создаёт иллюстрации и обложки.</w:t>
      </w:r>
    </w:p>
    <w:p w:rsidR="009A5703" w:rsidRDefault="009A5703" w:rsidP="009A5703">
      <w:pPr>
        <w:spacing w:after="0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</w:p>
    <w:p w:rsidR="006F2537" w:rsidRDefault="006F2537" w:rsidP="006F253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Елена Ч</w:t>
      </w:r>
      <w:r w:rsidRPr="006F2537">
        <w:rPr>
          <w:rFonts w:ascii="Garamond" w:hAnsi="Garamond"/>
          <w:b/>
          <w:sz w:val="28"/>
          <w:szCs w:val="28"/>
        </w:rPr>
        <w:t xml:space="preserve">ижова </w:t>
      </w:r>
    </w:p>
    <w:p w:rsidR="006F2537" w:rsidRPr="005B2F4A" w:rsidRDefault="006F2537" w:rsidP="006F2537">
      <w:pPr>
        <w:shd w:val="clear" w:color="auto" w:fill="FFFFFF"/>
        <w:spacing w:before="100" w:beforeAutospacing="1" w:after="24" w:line="240" w:lineRule="auto"/>
        <w:ind w:left="24"/>
        <w:rPr>
          <w:rFonts w:ascii="Garamond" w:eastAsia="Times New Roman" w:hAnsi="Garamond" w:cs="Arial"/>
          <w:sz w:val="28"/>
          <w:szCs w:val="28"/>
          <w:lang w:eastAsia="ru-RU"/>
        </w:rPr>
      </w:pPr>
      <w:r w:rsidRPr="006F2537">
        <w:rPr>
          <w:rFonts w:ascii="Garamond" w:hAnsi="Garamond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4DDD3BC" wp14:editId="2D10CFC1">
            <wp:simplePos x="0" y="0"/>
            <wp:positionH relativeFrom="column">
              <wp:posOffset>81915</wp:posOffset>
            </wp:positionH>
            <wp:positionV relativeFrom="paragraph">
              <wp:posOffset>69850</wp:posOffset>
            </wp:positionV>
            <wp:extent cx="930275" cy="1400175"/>
            <wp:effectExtent l="0" t="0" r="3175" b="9525"/>
            <wp:wrapTight wrapText="bothSides">
              <wp:wrapPolygon edited="0">
                <wp:start x="0" y="0"/>
                <wp:lineTo x="0" y="21453"/>
                <wp:lineTo x="21231" y="21453"/>
                <wp:lineTo x="2123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sz w:val="28"/>
          <w:szCs w:val="28"/>
          <w:shd w:val="clear" w:color="auto" w:fill="FFFFFF"/>
        </w:rPr>
        <w:t>Р</w:t>
      </w:r>
      <w:r w:rsidRPr="005B2F4A">
        <w:rPr>
          <w:rFonts w:ascii="Garamond" w:hAnsi="Garamond" w:cs="Arial"/>
          <w:sz w:val="28"/>
          <w:szCs w:val="28"/>
          <w:shd w:val="clear" w:color="auto" w:fill="FFFFFF"/>
        </w:rPr>
        <w:t>усская писательница, переводчик и эссеист, экономист, лауреат Букеровской премии 2009 года. Преподавала управление производством и английский язык, кандидат экономических наук</w:t>
      </w:r>
      <w:proofErr w:type="gramStart"/>
      <w:r w:rsidRPr="005B2F4A">
        <w:rPr>
          <w:rFonts w:ascii="Garamond" w:hAnsi="Garamond" w:cs="Arial"/>
          <w:sz w:val="28"/>
          <w:szCs w:val="28"/>
          <w:shd w:val="clear" w:color="auto" w:fill="FFFFFF"/>
        </w:rPr>
        <w:t>.</w:t>
      </w:r>
      <w:proofErr w:type="gramEnd"/>
      <w:r w:rsidRPr="005B2F4A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proofErr w:type="gramStart"/>
      <w:r w:rsidRPr="005B2F4A">
        <w:rPr>
          <w:rFonts w:ascii="Garamond" w:hAnsi="Garamond" w:cs="Arial"/>
          <w:sz w:val="28"/>
          <w:szCs w:val="28"/>
          <w:shd w:val="clear" w:color="auto" w:fill="FFFFFF"/>
        </w:rPr>
        <w:t>в</w:t>
      </w:r>
      <w:proofErr w:type="gramEnd"/>
      <w:r w:rsidRPr="005B2F4A">
        <w:rPr>
          <w:rFonts w:ascii="Garamond" w:hAnsi="Garamond" w:cs="Arial"/>
          <w:sz w:val="28"/>
          <w:szCs w:val="28"/>
          <w:shd w:val="clear" w:color="auto" w:fill="FFFFFF"/>
        </w:rPr>
        <w:t xml:space="preserve"> 1990-х годах занималась бизнесом</w:t>
      </w:r>
      <w:r w:rsidR="000E5B26">
        <w:rPr>
          <w:rFonts w:ascii="Garamond" w:hAnsi="Garamond" w:cs="Arial"/>
          <w:sz w:val="28"/>
          <w:szCs w:val="28"/>
          <w:shd w:val="clear" w:color="auto" w:fill="FFFFFF"/>
        </w:rPr>
        <w:t xml:space="preserve">. Главный редактор </w:t>
      </w:r>
      <w:r w:rsidRPr="005B2F4A">
        <w:rPr>
          <w:rFonts w:ascii="Garamond" w:hAnsi="Garamond" w:cs="Arial"/>
          <w:sz w:val="28"/>
          <w:szCs w:val="28"/>
          <w:shd w:val="clear" w:color="auto" w:fill="FFFFFF"/>
        </w:rPr>
        <w:t>международного журнала «</w:t>
      </w:r>
      <w:r w:rsidR="000E5B26">
        <w:rPr>
          <w:rFonts w:ascii="Garamond" w:hAnsi="Garamond" w:cs="Arial"/>
          <w:sz w:val="28"/>
          <w:szCs w:val="28"/>
          <w:shd w:val="clear" w:color="auto" w:fill="FFFFFF"/>
        </w:rPr>
        <w:t xml:space="preserve">Всемирное </w:t>
      </w:r>
      <w:r w:rsidRPr="005B2F4A">
        <w:rPr>
          <w:rFonts w:ascii="Garamond" w:hAnsi="Garamond" w:cs="Arial"/>
          <w:sz w:val="28"/>
          <w:szCs w:val="28"/>
          <w:shd w:val="clear" w:color="auto" w:fill="FFFFFF"/>
        </w:rPr>
        <w:t>слово», прозаик, переводчик,</w:t>
      </w:r>
      <w:proofErr w:type="gramStart"/>
      <w:r w:rsidRPr="005B2F4A">
        <w:rPr>
          <w:rFonts w:ascii="Garamond" w:hAnsi="Garamond" w:cs="Arial"/>
          <w:sz w:val="28"/>
          <w:szCs w:val="28"/>
          <w:shd w:val="clear" w:color="auto" w:fill="FFFFFF"/>
        </w:rPr>
        <w:t> ,</w:t>
      </w:r>
      <w:proofErr w:type="gramEnd"/>
      <w:r w:rsidRPr="005B2F4A">
        <w:rPr>
          <w:rFonts w:ascii="Garamond" w:hAnsi="Garamond" w:cs="Arial"/>
          <w:sz w:val="28"/>
          <w:szCs w:val="28"/>
          <w:shd w:val="clear" w:color="auto" w:fill="FFFFFF"/>
        </w:rPr>
        <w:t xml:space="preserve"> лауреат премии «Русский Букер-2009».</w:t>
      </w:r>
      <w:r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Pr="005B2F4A">
        <w:rPr>
          <w:rFonts w:ascii="Garamond" w:hAnsi="Garamond" w:cs="Arial"/>
          <w:sz w:val="28"/>
          <w:szCs w:val="28"/>
          <w:shd w:val="clear" w:color="auto" w:fill="FFFFFF"/>
        </w:rPr>
        <w:t>Награды:</w:t>
      </w:r>
      <w:r w:rsidRPr="005B2F4A">
        <w:rPr>
          <w:rFonts w:ascii="Garamond" w:eastAsia="Times New Roman" w:hAnsi="Garamond" w:cs="Arial"/>
          <w:sz w:val="28"/>
          <w:szCs w:val="28"/>
          <w:lang w:eastAsia="ru-RU"/>
        </w:rPr>
        <w:t xml:space="preserve"> премия «Северная Пальмира», Литературная премия журнала «Звезда», лауреат премии Русский </w:t>
      </w:r>
      <w:proofErr w:type="spellStart"/>
      <w:r w:rsidRPr="005B2F4A">
        <w:rPr>
          <w:rFonts w:ascii="Garamond" w:eastAsia="Times New Roman" w:hAnsi="Garamond" w:cs="Arial"/>
          <w:sz w:val="28"/>
          <w:szCs w:val="28"/>
          <w:lang w:eastAsia="ru-RU"/>
        </w:rPr>
        <w:t>Букер</w:t>
      </w:r>
      <w:proofErr w:type="spellEnd"/>
      <w:r w:rsidRPr="005B2F4A">
        <w:rPr>
          <w:rFonts w:ascii="Garamond" w:eastAsia="Times New Roman" w:hAnsi="Garamond" w:cs="Arial"/>
          <w:sz w:val="28"/>
          <w:szCs w:val="28"/>
          <w:lang w:eastAsia="ru-RU"/>
        </w:rPr>
        <w:t>.</w:t>
      </w:r>
    </w:p>
    <w:p w:rsidR="00CB1239" w:rsidRPr="006F2537" w:rsidRDefault="00CB1239" w:rsidP="006F2537">
      <w:pPr>
        <w:rPr>
          <w:rFonts w:ascii="Garamond" w:hAnsi="Garamond"/>
          <w:sz w:val="28"/>
          <w:szCs w:val="28"/>
        </w:rPr>
      </w:pPr>
    </w:p>
    <w:sectPr w:rsidR="00CB1239" w:rsidRPr="006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7"/>
    <w:rsid w:val="000E5B26"/>
    <w:rsid w:val="003431CE"/>
    <w:rsid w:val="005B45D0"/>
    <w:rsid w:val="00687298"/>
    <w:rsid w:val="006E34D7"/>
    <w:rsid w:val="006F2537"/>
    <w:rsid w:val="00887027"/>
    <w:rsid w:val="009A5703"/>
    <w:rsid w:val="00CB1239"/>
    <w:rsid w:val="00D82EE1"/>
    <w:rsid w:val="00E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2018-05-30T07:01:00Z</dcterms:created>
  <dcterms:modified xsi:type="dcterms:W3CDTF">2018-05-30T14:11:00Z</dcterms:modified>
</cp:coreProperties>
</file>