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32" w:rsidRPr="00CC6332" w:rsidRDefault="0095533F" w:rsidP="00EC4E03">
      <w:pPr>
        <w:rPr>
          <w:rFonts w:ascii="Times New Roman" w:hAnsi="Times New Roman" w:cs="Times New Roman"/>
          <w:sz w:val="24"/>
          <w:szCs w:val="24"/>
        </w:rPr>
      </w:pPr>
      <w:r w:rsidRPr="00CC6332">
        <w:rPr>
          <w:rFonts w:ascii="Times New Roman" w:hAnsi="Times New Roman" w:cs="Times New Roman"/>
          <w:sz w:val="24"/>
          <w:szCs w:val="24"/>
        </w:rPr>
        <w:tab/>
      </w:r>
    </w:p>
    <w:p w:rsidR="00CC6332" w:rsidRPr="00CC6332" w:rsidRDefault="00CC6332" w:rsidP="00CC633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C633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Муниципальное бюджетное учреждение культуры</w:t>
      </w:r>
    </w:p>
    <w:p w:rsidR="00CC6332" w:rsidRPr="00CC6332" w:rsidRDefault="00CC6332" w:rsidP="00CC6332">
      <w:pPr>
        <w:spacing w:after="0"/>
        <w:ind w:firstLine="851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C633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Централизованная библиотечная система г. Таганрога</w:t>
      </w:r>
    </w:p>
    <w:p w:rsidR="00CC6332" w:rsidRPr="00CC6332" w:rsidRDefault="00CC6332" w:rsidP="00CC6332">
      <w:pPr>
        <w:spacing w:after="0"/>
        <w:ind w:firstLine="851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C633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Центральная городская детская</w:t>
      </w:r>
      <w:r w:rsidRPr="00CC633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библиотека имени М. Горького </w:t>
      </w:r>
    </w:p>
    <w:p w:rsidR="00CC6332" w:rsidRPr="00CC6332" w:rsidRDefault="00CC6332" w:rsidP="00CC6332">
      <w:pPr>
        <w:spacing w:after="0"/>
        <w:ind w:firstLine="851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C633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Методико-библиографический отдел</w:t>
      </w:r>
    </w:p>
    <w:p w:rsidR="00CC6332" w:rsidRPr="00CC6332" w:rsidRDefault="00CC6332" w:rsidP="00CC6332">
      <w:pPr>
        <w:spacing w:after="160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6332" w:rsidRPr="00CC6332" w:rsidRDefault="00CC6332" w:rsidP="00CC6332">
      <w:pPr>
        <w:spacing w:after="160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6332" w:rsidRPr="00CC6332" w:rsidRDefault="00CC6332" w:rsidP="00CC6332">
      <w:pPr>
        <w:spacing w:after="160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6332" w:rsidRPr="00CC6332" w:rsidRDefault="00CC6332" w:rsidP="00CC6332">
      <w:pPr>
        <w:spacing w:after="160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6332" w:rsidRPr="00CC6332" w:rsidRDefault="00CC6332" w:rsidP="00CC6332">
      <w:pPr>
        <w:spacing w:after="160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6332">
        <w:rPr>
          <w:rFonts w:ascii="Times New Roman" w:eastAsia="Calibri" w:hAnsi="Times New Roman" w:cs="Times New Roman"/>
          <w:b/>
          <w:sz w:val="24"/>
          <w:szCs w:val="24"/>
        </w:rPr>
        <w:t xml:space="preserve">Поиски </w:t>
      </w:r>
      <w:proofErr w:type="spellStart"/>
      <w:r w:rsidRPr="00CC6332">
        <w:rPr>
          <w:rFonts w:ascii="Times New Roman" w:eastAsia="Calibri" w:hAnsi="Times New Roman" w:cs="Times New Roman"/>
          <w:b/>
          <w:sz w:val="24"/>
          <w:szCs w:val="24"/>
        </w:rPr>
        <w:t>грантовой</w:t>
      </w:r>
      <w:proofErr w:type="spellEnd"/>
      <w:r w:rsidRPr="00CC6332">
        <w:rPr>
          <w:rFonts w:ascii="Times New Roman" w:eastAsia="Calibri" w:hAnsi="Times New Roman" w:cs="Times New Roman"/>
          <w:b/>
          <w:sz w:val="24"/>
          <w:szCs w:val="24"/>
        </w:rPr>
        <w:t xml:space="preserve"> поддержки деятельности библиотек</w:t>
      </w:r>
    </w:p>
    <w:p w:rsidR="00CC6332" w:rsidRPr="00CC6332" w:rsidRDefault="00CC6332" w:rsidP="00CC6332">
      <w:pPr>
        <w:spacing w:after="160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6332">
        <w:rPr>
          <w:rFonts w:ascii="Times New Roman" w:eastAsia="Calibri" w:hAnsi="Times New Roman" w:cs="Times New Roman"/>
          <w:sz w:val="24"/>
          <w:szCs w:val="24"/>
        </w:rPr>
        <w:t>Письменная консультация</w:t>
      </w:r>
    </w:p>
    <w:p w:rsidR="00CC6332" w:rsidRPr="00CC6332" w:rsidRDefault="00CC6332" w:rsidP="00CC6332">
      <w:pPr>
        <w:spacing w:after="160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6332" w:rsidRPr="00CC6332" w:rsidRDefault="00CC6332" w:rsidP="00CC6332">
      <w:pPr>
        <w:spacing w:after="0"/>
        <w:ind w:left="4248" w:firstLine="851"/>
        <w:rPr>
          <w:rFonts w:ascii="Times New Roman" w:eastAsia="Calibri" w:hAnsi="Times New Roman" w:cs="Times New Roman"/>
          <w:sz w:val="24"/>
          <w:szCs w:val="24"/>
        </w:rPr>
      </w:pPr>
    </w:p>
    <w:p w:rsidR="00CC6332" w:rsidRPr="00CC6332" w:rsidRDefault="00CC6332" w:rsidP="00CC6332">
      <w:pPr>
        <w:spacing w:after="0"/>
        <w:ind w:left="4248" w:firstLine="851"/>
        <w:rPr>
          <w:rFonts w:ascii="Times New Roman" w:eastAsia="Calibri" w:hAnsi="Times New Roman" w:cs="Times New Roman"/>
          <w:sz w:val="24"/>
          <w:szCs w:val="24"/>
        </w:rPr>
      </w:pPr>
    </w:p>
    <w:p w:rsidR="00CC6332" w:rsidRPr="00CC6332" w:rsidRDefault="00CC6332" w:rsidP="00CC6332">
      <w:pPr>
        <w:spacing w:after="0"/>
        <w:ind w:left="4248" w:firstLine="851"/>
        <w:rPr>
          <w:rFonts w:ascii="Times New Roman" w:eastAsia="Calibri" w:hAnsi="Times New Roman" w:cs="Times New Roman"/>
          <w:sz w:val="24"/>
          <w:szCs w:val="24"/>
        </w:rPr>
      </w:pPr>
      <w:r w:rsidRPr="00CC6332">
        <w:rPr>
          <w:rFonts w:ascii="Times New Roman" w:eastAsia="Calibri" w:hAnsi="Times New Roman" w:cs="Times New Roman"/>
          <w:sz w:val="24"/>
          <w:szCs w:val="24"/>
        </w:rPr>
        <w:t>Волнистая Елена Михайловна, заведующий методико-библиографическим отделом ЦГДБ имени М. Горького МБУК ЦБС г. Таганрога</w:t>
      </w:r>
    </w:p>
    <w:p w:rsidR="00CC6332" w:rsidRPr="00CC6332" w:rsidRDefault="00CC6332" w:rsidP="00CC6332">
      <w:pPr>
        <w:spacing w:after="160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6332" w:rsidRPr="00CC6332" w:rsidRDefault="00CC6332" w:rsidP="00CC6332">
      <w:pPr>
        <w:spacing w:after="160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6332" w:rsidRPr="00CC6332" w:rsidRDefault="00CC6332" w:rsidP="00CC6332">
      <w:pPr>
        <w:spacing w:after="160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6332" w:rsidRPr="00CC6332" w:rsidRDefault="00CC6332" w:rsidP="00CC6332">
      <w:pPr>
        <w:spacing w:after="160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6332" w:rsidRPr="00CC6332" w:rsidRDefault="00CC6332" w:rsidP="00CC6332">
      <w:pPr>
        <w:spacing w:after="160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6332" w:rsidRPr="00CC6332" w:rsidRDefault="00CC6332" w:rsidP="00CC6332">
      <w:pPr>
        <w:spacing w:after="160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6332" w:rsidRPr="00CC6332" w:rsidRDefault="00CC6332" w:rsidP="00CC6332">
      <w:pPr>
        <w:spacing w:after="160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6332" w:rsidRPr="00CC6332" w:rsidRDefault="00CC6332" w:rsidP="00CC6332">
      <w:pPr>
        <w:spacing w:after="160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6332" w:rsidRPr="00CC6332" w:rsidRDefault="00CC6332" w:rsidP="00CC6332">
      <w:pPr>
        <w:spacing w:after="160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6332" w:rsidRPr="00CC6332" w:rsidRDefault="00CC6332" w:rsidP="00CC6332">
      <w:pPr>
        <w:spacing w:after="160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6332" w:rsidRPr="00CC6332" w:rsidRDefault="00CC6332" w:rsidP="00CC6332">
      <w:pPr>
        <w:spacing w:after="160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6332" w:rsidRPr="00CC6332" w:rsidRDefault="00CC6332" w:rsidP="00CC6332">
      <w:pPr>
        <w:spacing w:after="160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6332" w:rsidRPr="00CC6332" w:rsidRDefault="00CC6332" w:rsidP="00CC6332">
      <w:pPr>
        <w:spacing w:after="160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6332" w:rsidRPr="00CC6332" w:rsidRDefault="00CC6332" w:rsidP="00CC6332">
      <w:pPr>
        <w:spacing w:after="160"/>
        <w:ind w:firstLine="851"/>
        <w:rPr>
          <w:rFonts w:ascii="Times New Roman" w:eastAsia="Calibri" w:hAnsi="Times New Roman" w:cs="Times New Roman"/>
          <w:sz w:val="24"/>
          <w:szCs w:val="24"/>
        </w:rPr>
      </w:pPr>
    </w:p>
    <w:p w:rsidR="00CC6332" w:rsidRPr="00CC6332" w:rsidRDefault="00CC6332" w:rsidP="00CC6332">
      <w:pPr>
        <w:spacing w:after="0"/>
        <w:ind w:firstLine="851"/>
        <w:jc w:val="center"/>
        <w:rPr>
          <w:rFonts w:ascii="Times New Roman CYR" w:eastAsia="Calibri" w:hAnsi="Times New Roman CYR" w:cs="Times New Roman CYR"/>
          <w:b/>
          <w:sz w:val="24"/>
          <w:szCs w:val="24"/>
        </w:rPr>
      </w:pPr>
      <w:r w:rsidRPr="00CC6332">
        <w:rPr>
          <w:rFonts w:ascii="Times New Roman" w:eastAsia="Calibri" w:hAnsi="Times New Roman" w:cs="Times New Roman"/>
          <w:sz w:val="24"/>
          <w:szCs w:val="24"/>
        </w:rPr>
        <w:t>Таганрог, 2022</w:t>
      </w:r>
    </w:p>
    <w:p w:rsidR="00CC6332" w:rsidRPr="00CC6332" w:rsidRDefault="00CC6332" w:rsidP="00EC4E03">
      <w:pPr>
        <w:rPr>
          <w:rFonts w:ascii="Times New Roman" w:hAnsi="Times New Roman" w:cs="Times New Roman"/>
          <w:sz w:val="24"/>
          <w:szCs w:val="24"/>
        </w:rPr>
      </w:pPr>
    </w:p>
    <w:p w:rsidR="00A07089" w:rsidRPr="00CC6332" w:rsidRDefault="00CC6332" w:rsidP="00CC63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332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07089" w:rsidRPr="00CC6332">
        <w:rPr>
          <w:rFonts w:ascii="Times New Roman" w:hAnsi="Times New Roman" w:cs="Times New Roman"/>
          <w:sz w:val="24"/>
          <w:szCs w:val="24"/>
        </w:rPr>
        <w:t xml:space="preserve">Новые интересные проекты помогают привлечь в библиотеку новую аудиторию, открывают новые перспективы, способствуют внедрению инновационных форм работы, улучшают материально-техническую базу. Участие в </w:t>
      </w:r>
      <w:proofErr w:type="spellStart"/>
      <w:r w:rsidR="00A07089" w:rsidRPr="00CC6332"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 w:rsidR="00A07089" w:rsidRPr="00CC6332">
        <w:rPr>
          <w:rFonts w:ascii="Times New Roman" w:hAnsi="Times New Roman" w:cs="Times New Roman"/>
          <w:sz w:val="24"/>
          <w:szCs w:val="24"/>
        </w:rPr>
        <w:t xml:space="preserve"> конкурсах – лучший способ заявить о себе, повысить престиж библиотеки, подчеркнуть ее роль и значимость в местном сообществе.</w:t>
      </w:r>
    </w:p>
    <w:p w:rsidR="003B5DA6" w:rsidRPr="00CC6332" w:rsidRDefault="0095533F" w:rsidP="00CC63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332">
        <w:rPr>
          <w:rFonts w:ascii="Times New Roman" w:hAnsi="Times New Roman" w:cs="Times New Roman"/>
          <w:sz w:val="24"/>
          <w:szCs w:val="24"/>
        </w:rPr>
        <w:tab/>
      </w:r>
      <w:r w:rsidR="00504BB7" w:rsidRPr="00CC6332">
        <w:rPr>
          <w:rFonts w:ascii="Times New Roman" w:hAnsi="Times New Roman" w:cs="Times New Roman"/>
          <w:sz w:val="24"/>
          <w:szCs w:val="24"/>
        </w:rPr>
        <w:t xml:space="preserve">Программно-проектная деятельность подразумевает получение гранта, выделение средств на реализацию программы или проекта.   </w:t>
      </w:r>
    </w:p>
    <w:p w:rsidR="003B5DA6" w:rsidRPr="00CC6332" w:rsidRDefault="0095533F" w:rsidP="00CC63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332">
        <w:rPr>
          <w:rFonts w:ascii="Times New Roman" w:hAnsi="Times New Roman" w:cs="Times New Roman"/>
          <w:sz w:val="24"/>
          <w:szCs w:val="24"/>
        </w:rPr>
        <w:tab/>
      </w:r>
      <w:r w:rsidR="001F511B" w:rsidRPr="00CC6332">
        <w:rPr>
          <w:rFonts w:ascii="Times New Roman" w:hAnsi="Times New Roman" w:cs="Times New Roman"/>
          <w:sz w:val="24"/>
          <w:szCs w:val="24"/>
        </w:rPr>
        <w:t>Грант помогает финансировать более крупные и интересные мероприятия для посетителей и сотрудников библиотеки, увеличивать доступность книг или заключать необходимые договоренности с другими организациями. Особенно это актуально при уменьшении объема финансирования библиотек со стороны государственных органов. Выигранный грант является визитной карточкой библиотеки и способствует развитию ее деятельности.</w:t>
      </w:r>
    </w:p>
    <w:p w:rsidR="001F511B" w:rsidRPr="00CC6332" w:rsidRDefault="001F511B" w:rsidP="00EC4E03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такое </w:t>
      </w:r>
      <w:r w:rsidR="00952F6C" w:rsidRPr="00CC6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проект? </w:t>
      </w:r>
    </w:p>
    <w:p w:rsidR="00F00021" w:rsidRPr="00CC6332" w:rsidRDefault="0095533F" w:rsidP="00CC63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332">
        <w:rPr>
          <w:rFonts w:ascii="Times New Roman" w:hAnsi="Times New Roman" w:cs="Times New Roman"/>
          <w:sz w:val="24"/>
          <w:szCs w:val="24"/>
        </w:rPr>
        <w:tab/>
      </w:r>
      <w:r w:rsidR="00F00021" w:rsidRPr="00CC6332">
        <w:rPr>
          <w:rFonts w:ascii="Times New Roman" w:hAnsi="Times New Roman" w:cs="Times New Roman"/>
          <w:i/>
          <w:sz w:val="24"/>
          <w:szCs w:val="24"/>
        </w:rPr>
        <w:t>Проект</w:t>
      </w:r>
      <w:r w:rsidR="00F00021" w:rsidRPr="00CC6332">
        <w:rPr>
          <w:rFonts w:ascii="Times New Roman" w:hAnsi="Times New Roman" w:cs="Times New Roman"/>
          <w:sz w:val="24"/>
          <w:szCs w:val="24"/>
        </w:rPr>
        <w:t xml:space="preserve"> – комплекс взаимосвязанных мероприятий, направленный на создание уникального продукта или услуги в условиях временных и ресурсных ограничений.</w:t>
      </w:r>
    </w:p>
    <w:p w:rsidR="001F511B" w:rsidRPr="00CC6332" w:rsidRDefault="0095533F" w:rsidP="00CC63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332">
        <w:rPr>
          <w:rFonts w:ascii="Times New Roman" w:hAnsi="Times New Roman" w:cs="Times New Roman"/>
          <w:sz w:val="24"/>
          <w:szCs w:val="24"/>
        </w:rPr>
        <w:tab/>
      </w:r>
      <w:r w:rsidR="00F00021" w:rsidRPr="00CC6332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A07089" w:rsidRPr="00CC6332">
        <w:rPr>
          <w:rFonts w:ascii="Times New Roman" w:hAnsi="Times New Roman" w:cs="Times New Roman"/>
          <w:sz w:val="24"/>
          <w:szCs w:val="24"/>
        </w:rPr>
        <w:t>является способом</w:t>
      </w:r>
      <w:r w:rsidR="00F00021" w:rsidRPr="00CC6332">
        <w:rPr>
          <w:rFonts w:ascii="Times New Roman" w:hAnsi="Times New Roman" w:cs="Times New Roman"/>
          <w:sz w:val="24"/>
          <w:szCs w:val="24"/>
        </w:rPr>
        <w:t xml:space="preserve"> продвижения инноваций</w:t>
      </w:r>
      <w:r w:rsidR="00526D0F" w:rsidRPr="00CC6332">
        <w:rPr>
          <w:rFonts w:ascii="Times New Roman" w:hAnsi="Times New Roman" w:cs="Times New Roman"/>
          <w:sz w:val="24"/>
          <w:szCs w:val="24"/>
        </w:rPr>
        <w:t>.</w:t>
      </w:r>
    </w:p>
    <w:p w:rsidR="00952F6C" w:rsidRPr="00CC6332" w:rsidRDefault="0095533F" w:rsidP="00CC633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332">
        <w:rPr>
          <w:rFonts w:ascii="Times New Roman" w:hAnsi="Times New Roman" w:cs="Times New Roman"/>
          <w:sz w:val="24"/>
          <w:szCs w:val="24"/>
        </w:rPr>
        <w:tab/>
      </w:r>
      <w:r w:rsidR="00F00021" w:rsidRPr="00CC6332">
        <w:rPr>
          <w:rFonts w:ascii="Times New Roman" w:hAnsi="Times New Roman" w:cs="Times New Roman"/>
          <w:i/>
          <w:sz w:val="24"/>
          <w:szCs w:val="24"/>
        </w:rPr>
        <w:t>Библиотечный проект</w:t>
      </w:r>
      <w:r w:rsidR="00F00021" w:rsidRPr="00CC6332">
        <w:rPr>
          <w:rFonts w:ascii="Times New Roman" w:hAnsi="Times New Roman" w:cs="Times New Roman"/>
          <w:sz w:val="24"/>
          <w:szCs w:val="24"/>
        </w:rPr>
        <w:t xml:space="preserve"> содержит идею решения проблемы, средства ее решения и получаемые в процессе реализации результаты. Понятие «проект» в библиотечной практике используется в нескольких значениях: – для обозначения цикла работ, направленных на разработку и реализацию идей в инновацию; для обозначения пакета документов, фиксирующих особенности этой реализации.</w:t>
      </w:r>
      <w:r w:rsidR="00952F6C" w:rsidRPr="00CC6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C6332" w:rsidRDefault="00CC6332" w:rsidP="00EC4E0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5DA6" w:rsidRPr="00CC6332" w:rsidRDefault="00952F6C" w:rsidP="00EC4E03">
      <w:pPr>
        <w:rPr>
          <w:i/>
          <w:sz w:val="24"/>
          <w:szCs w:val="24"/>
        </w:rPr>
      </w:pPr>
      <w:r w:rsidRPr="00CC6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проектная деятельность?</w:t>
      </w:r>
    </w:p>
    <w:p w:rsidR="003B5DA6" w:rsidRPr="00CC6332" w:rsidRDefault="00526D0F" w:rsidP="00EC4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332">
        <w:rPr>
          <w:rFonts w:ascii="Times New Roman" w:hAnsi="Times New Roman" w:cs="Times New Roman"/>
          <w:sz w:val="24"/>
          <w:szCs w:val="24"/>
        </w:rPr>
        <w:tab/>
      </w:r>
      <w:r w:rsidR="00F00021" w:rsidRPr="00CC6332">
        <w:rPr>
          <w:rFonts w:ascii="Times New Roman" w:hAnsi="Times New Roman" w:cs="Times New Roman"/>
          <w:i/>
          <w:sz w:val="24"/>
          <w:szCs w:val="24"/>
        </w:rPr>
        <w:t>Проектирование</w:t>
      </w:r>
      <w:r w:rsidR="00F00021" w:rsidRPr="00CC6332">
        <w:rPr>
          <w:rFonts w:ascii="Times New Roman" w:hAnsi="Times New Roman" w:cs="Times New Roman"/>
          <w:sz w:val="24"/>
          <w:szCs w:val="24"/>
        </w:rPr>
        <w:t xml:space="preserve"> — это преднамеренная деятельность по поиску новых решений, включающая набор взаимосвязанных действий для достижения результата (например, увеличение </w:t>
      </w:r>
      <w:r w:rsidR="00952F6C" w:rsidRPr="00CC6332">
        <w:rPr>
          <w:rFonts w:ascii="Times New Roman" w:hAnsi="Times New Roman" w:cs="Times New Roman"/>
          <w:sz w:val="24"/>
          <w:szCs w:val="24"/>
        </w:rPr>
        <w:t>посещаемости библиотеки или книговыдачи</w:t>
      </w:r>
      <w:r w:rsidR="00F00021" w:rsidRPr="00CC6332">
        <w:rPr>
          <w:rFonts w:ascii="Times New Roman" w:hAnsi="Times New Roman" w:cs="Times New Roman"/>
          <w:sz w:val="24"/>
          <w:szCs w:val="24"/>
        </w:rPr>
        <w:t>).</w:t>
      </w:r>
    </w:p>
    <w:p w:rsidR="003B5DA6" w:rsidRPr="00CC6332" w:rsidRDefault="00526D0F" w:rsidP="00EC4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332">
        <w:rPr>
          <w:rFonts w:ascii="Times New Roman" w:hAnsi="Times New Roman" w:cs="Times New Roman"/>
          <w:sz w:val="24"/>
          <w:szCs w:val="24"/>
        </w:rPr>
        <w:tab/>
      </w:r>
      <w:r w:rsidR="00F00021" w:rsidRPr="00CC6332">
        <w:rPr>
          <w:rFonts w:ascii="Times New Roman" w:hAnsi="Times New Roman" w:cs="Times New Roman"/>
          <w:sz w:val="24"/>
          <w:szCs w:val="24"/>
        </w:rPr>
        <w:t>Результатом проектирования является проект или программа. Разница между ними заключается в объекте исследования. В проекте один объект исследования, в программе их несколько. Действительно, программа состоит из нескольких проектов и решает более сложные задачи. Целевая</w:t>
      </w:r>
      <w:r w:rsidR="00F00021" w:rsidRPr="00CC6332">
        <w:rPr>
          <w:sz w:val="24"/>
          <w:szCs w:val="24"/>
        </w:rPr>
        <w:t xml:space="preserve"> </w:t>
      </w:r>
      <w:r w:rsidR="00F00021" w:rsidRPr="00CC6332">
        <w:rPr>
          <w:rFonts w:ascii="Times New Roman" w:hAnsi="Times New Roman" w:cs="Times New Roman"/>
          <w:sz w:val="24"/>
          <w:szCs w:val="24"/>
        </w:rPr>
        <w:t>программа,</w:t>
      </w:r>
      <w:r w:rsidR="00F00021" w:rsidRPr="00CC6332">
        <w:rPr>
          <w:sz w:val="24"/>
          <w:szCs w:val="24"/>
        </w:rPr>
        <w:t xml:space="preserve"> </w:t>
      </w:r>
      <w:r w:rsidR="00F00021" w:rsidRPr="00CC6332">
        <w:rPr>
          <w:rFonts w:ascii="Times New Roman" w:hAnsi="Times New Roman" w:cs="Times New Roman"/>
          <w:sz w:val="24"/>
          <w:szCs w:val="24"/>
        </w:rPr>
        <w:t>в свою очередь, содержит ряд взаимосвязанных проектов, имеющих общую цель.</w:t>
      </w:r>
    </w:p>
    <w:p w:rsidR="004353E6" w:rsidRPr="00CC6332" w:rsidRDefault="0095533F" w:rsidP="00EC4E03">
      <w:pPr>
        <w:rPr>
          <w:rFonts w:ascii="Times New Roman" w:hAnsi="Times New Roman" w:cs="Times New Roman"/>
          <w:sz w:val="24"/>
          <w:szCs w:val="24"/>
        </w:rPr>
      </w:pPr>
      <w:r w:rsidRPr="00CC6332">
        <w:rPr>
          <w:rFonts w:ascii="Times New Roman" w:hAnsi="Times New Roman" w:cs="Times New Roman"/>
          <w:sz w:val="24"/>
          <w:szCs w:val="24"/>
        </w:rPr>
        <w:tab/>
      </w:r>
      <w:r w:rsidR="004353E6" w:rsidRPr="00CC6332">
        <w:rPr>
          <w:rFonts w:ascii="Times New Roman" w:hAnsi="Times New Roman" w:cs="Times New Roman"/>
          <w:sz w:val="24"/>
          <w:szCs w:val="24"/>
        </w:rPr>
        <w:t xml:space="preserve">Небольшие библиотечные проекты также могут быть реализованы за счет собственных ресурсов библиотеки. Но чем больше проект или программа, тем больше ресурсов требуется. Поэтому библиотекари должны искать финансовую поддержку у внешних организаций и участвовать в конкурсах проектов. Победители конкурсов проектов получают безвозмездно целевой грант - грант от </w:t>
      </w:r>
      <w:proofErr w:type="spellStart"/>
      <w:r w:rsidR="004353E6" w:rsidRPr="00CC6332">
        <w:rPr>
          <w:rFonts w:ascii="Times New Roman" w:hAnsi="Times New Roman" w:cs="Times New Roman"/>
          <w:sz w:val="24"/>
          <w:szCs w:val="24"/>
        </w:rPr>
        <w:t>грантодателей</w:t>
      </w:r>
      <w:proofErr w:type="spellEnd"/>
      <w:r w:rsidR="004353E6" w:rsidRPr="00CC6332">
        <w:rPr>
          <w:rFonts w:ascii="Times New Roman" w:hAnsi="Times New Roman" w:cs="Times New Roman"/>
          <w:sz w:val="24"/>
          <w:szCs w:val="24"/>
        </w:rPr>
        <w:t xml:space="preserve"> (доноров).</w:t>
      </w:r>
    </w:p>
    <w:p w:rsidR="00856C4C" w:rsidRPr="00CC6332" w:rsidRDefault="00BF413A" w:rsidP="00EC4E0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г</w:t>
      </w:r>
      <w:r w:rsidR="00856C4C" w:rsidRPr="00CC6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рант</w:t>
      </w:r>
      <w:r w:rsidRPr="00CC6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856C4C" w:rsidRPr="00D64D1A" w:rsidRDefault="0095533F" w:rsidP="00D64D1A">
      <w:pPr>
        <w:pStyle w:val="Default"/>
        <w:spacing w:after="58" w:line="276" w:lineRule="auto"/>
        <w:rPr>
          <w:rFonts w:ascii="Times New Roman" w:hAnsi="Times New Roman" w:cs="Times New Roman"/>
          <w:i/>
          <w:iCs/>
        </w:rPr>
      </w:pPr>
      <w:r w:rsidRPr="00CC6332">
        <w:rPr>
          <w:rFonts w:ascii="Times New Roman" w:hAnsi="Times New Roman" w:cs="Times New Roman"/>
          <w:i/>
        </w:rPr>
        <w:tab/>
      </w:r>
      <w:r w:rsidR="00DD069A" w:rsidRPr="00D64D1A">
        <w:rPr>
          <w:rFonts w:ascii="Times New Roman" w:hAnsi="Times New Roman" w:cs="Times New Roman"/>
          <w:i/>
          <w:iCs/>
        </w:rPr>
        <w:t>Грант</w:t>
      </w:r>
      <w:r w:rsidR="00856C4C" w:rsidRPr="00D64D1A">
        <w:rPr>
          <w:rFonts w:ascii="Times New Roman" w:hAnsi="Times New Roman" w:cs="Times New Roman"/>
          <w:i/>
          <w:iCs/>
        </w:rPr>
        <w:t xml:space="preserve"> –</w:t>
      </w:r>
      <w:r w:rsidR="00DD069A" w:rsidRPr="00D64D1A">
        <w:rPr>
          <w:rFonts w:ascii="Times New Roman" w:hAnsi="Times New Roman" w:cs="Times New Roman"/>
          <w:i/>
          <w:iCs/>
        </w:rPr>
        <w:t xml:space="preserve"> </w:t>
      </w:r>
      <w:r w:rsidR="00856C4C" w:rsidRPr="00D64D1A">
        <w:rPr>
          <w:rFonts w:ascii="Times New Roman" w:hAnsi="Times New Roman" w:cs="Times New Roman"/>
          <w:i/>
          <w:iCs/>
        </w:rPr>
        <w:t>средства, безвозмездно передаваемые фондом, государственным учреждением или частным лицом некоммерческой организации или частному лицу для выполнения конкретной работы.</w:t>
      </w:r>
    </w:p>
    <w:p w:rsidR="00856C4C" w:rsidRPr="00CC6332" w:rsidRDefault="0095533F" w:rsidP="00D64D1A">
      <w:pPr>
        <w:pStyle w:val="Default"/>
        <w:spacing w:after="58" w:line="276" w:lineRule="auto"/>
        <w:rPr>
          <w:rFonts w:ascii="Times New Roman" w:hAnsi="Times New Roman" w:cs="Times New Roman"/>
        </w:rPr>
      </w:pPr>
      <w:r w:rsidRPr="00D64D1A">
        <w:rPr>
          <w:rFonts w:ascii="Times New Roman" w:hAnsi="Times New Roman" w:cs="Times New Roman"/>
          <w:i/>
          <w:iCs/>
        </w:rPr>
        <w:tab/>
      </w:r>
      <w:proofErr w:type="spellStart"/>
      <w:r w:rsidR="00DD069A" w:rsidRPr="00D64D1A">
        <w:rPr>
          <w:rFonts w:ascii="Times New Roman" w:hAnsi="Times New Roman" w:cs="Times New Roman"/>
          <w:i/>
          <w:iCs/>
        </w:rPr>
        <w:t>Грантодатель</w:t>
      </w:r>
      <w:proofErr w:type="spellEnd"/>
      <w:r w:rsidR="00856C4C" w:rsidRPr="00D64D1A">
        <w:rPr>
          <w:rFonts w:ascii="Times New Roman" w:hAnsi="Times New Roman" w:cs="Times New Roman"/>
          <w:i/>
          <w:iCs/>
        </w:rPr>
        <w:t xml:space="preserve"> –</w:t>
      </w:r>
      <w:r w:rsidR="00A4222A" w:rsidRPr="00CC6332">
        <w:rPr>
          <w:rFonts w:ascii="Times New Roman" w:hAnsi="Times New Roman" w:cs="Times New Roman"/>
        </w:rPr>
        <w:t xml:space="preserve"> </w:t>
      </w:r>
      <w:r w:rsidR="00856C4C" w:rsidRPr="00CC6332">
        <w:rPr>
          <w:rFonts w:ascii="Times New Roman" w:hAnsi="Times New Roman" w:cs="Times New Roman"/>
        </w:rPr>
        <w:t>частное лицо или организация, предоставляющая гранты.</w:t>
      </w:r>
    </w:p>
    <w:p w:rsidR="00DD069A" w:rsidRPr="00D64D1A" w:rsidRDefault="0095533F" w:rsidP="00D64D1A">
      <w:pPr>
        <w:pStyle w:val="Default"/>
        <w:spacing w:after="58" w:line="276" w:lineRule="auto"/>
        <w:rPr>
          <w:rFonts w:ascii="Times New Roman" w:hAnsi="Times New Roman" w:cs="Times New Roman"/>
          <w:i/>
          <w:iCs/>
        </w:rPr>
      </w:pPr>
      <w:r w:rsidRPr="00CC6332">
        <w:rPr>
          <w:rFonts w:ascii="Times New Roman" w:hAnsi="Times New Roman" w:cs="Times New Roman"/>
          <w:i/>
        </w:rPr>
        <w:tab/>
      </w:r>
      <w:r w:rsidR="00DD069A" w:rsidRPr="00D64D1A">
        <w:rPr>
          <w:rFonts w:ascii="Times New Roman" w:hAnsi="Times New Roman" w:cs="Times New Roman"/>
          <w:i/>
          <w:iCs/>
        </w:rPr>
        <w:t>Заявитель –</w:t>
      </w:r>
      <w:r w:rsidR="00A4222A" w:rsidRPr="00D64D1A">
        <w:rPr>
          <w:rFonts w:ascii="Times New Roman" w:hAnsi="Times New Roman" w:cs="Times New Roman"/>
          <w:i/>
          <w:iCs/>
        </w:rPr>
        <w:t xml:space="preserve"> </w:t>
      </w:r>
      <w:r w:rsidR="00DD069A" w:rsidRPr="00D64D1A">
        <w:rPr>
          <w:rFonts w:ascii="Times New Roman" w:hAnsi="Times New Roman" w:cs="Times New Roman"/>
          <w:iCs/>
        </w:rPr>
        <w:t>частные лица или организации, подающие заявки на грант.</w:t>
      </w:r>
    </w:p>
    <w:p w:rsidR="00DD069A" w:rsidRPr="00D64D1A" w:rsidRDefault="0095533F" w:rsidP="00D64D1A">
      <w:pPr>
        <w:pStyle w:val="Default"/>
        <w:spacing w:after="58" w:line="276" w:lineRule="auto"/>
        <w:rPr>
          <w:rFonts w:ascii="Times New Roman" w:hAnsi="Times New Roman" w:cs="Times New Roman"/>
          <w:i/>
          <w:iCs/>
        </w:rPr>
      </w:pPr>
      <w:r w:rsidRPr="00D64D1A">
        <w:rPr>
          <w:rFonts w:ascii="Times New Roman" w:hAnsi="Times New Roman" w:cs="Times New Roman"/>
          <w:i/>
          <w:iCs/>
        </w:rPr>
        <w:lastRenderedPageBreak/>
        <w:tab/>
      </w:r>
      <w:proofErr w:type="spellStart"/>
      <w:r w:rsidR="00DD069A" w:rsidRPr="00D64D1A">
        <w:rPr>
          <w:rFonts w:ascii="Times New Roman" w:hAnsi="Times New Roman" w:cs="Times New Roman"/>
          <w:i/>
          <w:iCs/>
        </w:rPr>
        <w:t>Грантополучатель</w:t>
      </w:r>
      <w:proofErr w:type="spellEnd"/>
      <w:r w:rsidR="00DD069A" w:rsidRPr="00D64D1A">
        <w:rPr>
          <w:rFonts w:ascii="Times New Roman" w:hAnsi="Times New Roman" w:cs="Times New Roman"/>
          <w:i/>
          <w:iCs/>
        </w:rPr>
        <w:t xml:space="preserve"> –</w:t>
      </w:r>
      <w:r w:rsidR="00A4222A" w:rsidRPr="00D64D1A">
        <w:rPr>
          <w:rFonts w:ascii="Times New Roman" w:hAnsi="Times New Roman" w:cs="Times New Roman"/>
          <w:i/>
          <w:iCs/>
        </w:rPr>
        <w:t xml:space="preserve"> </w:t>
      </w:r>
      <w:r w:rsidR="00DD069A" w:rsidRPr="00D64D1A">
        <w:rPr>
          <w:rFonts w:ascii="Times New Roman" w:hAnsi="Times New Roman" w:cs="Times New Roman"/>
          <w:iCs/>
        </w:rPr>
        <w:t>частное лицо или организация, получатель средств</w:t>
      </w:r>
      <w:r w:rsidR="00DD069A" w:rsidRPr="00D64D1A">
        <w:rPr>
          <w:rFonts w:ascii="Times New Roman" w:hAnsi="Times New Roman" w:cs="Times New Roman"/>
          <w:i/>
          <w:iCs/>
        </w:rPr>
        <w:t>.</w:t>
      </w:r>
    </w:p>
    <w:p w:rsidR="00DD069A" w:rsidRPr="00D64D1A" w:rsidRDefault="0095533F" w:rsidP="00D64D1A">
      <w:pPr>
        <w:pStyle w:val="Default"/>
        <w:spacing w:after="58" w:line="276" w:lineRule="auto"/>
        <w:rPr>
          <w:rFonts w:ascii="Times New Roman" w:hAnsi="Times New Roman" w:cs="Times New Roman"/>
          <w:iCs/>
        </w:rPr>
      </w:pPr>
      <w:r w:rsidRPr="00D64D1A">
        <w:rPr>
          <w:rFonts w:ascii="Times New Roman" w:hAnsi="Times New Roman" w:cs="Times New Roman"/>
          <w:i/>
          <w:iCs/>
        </w:rPr>
        <w:tab/>
      </w:r>
      <w:r w:rsidR="00DD069A" w:rsidRPr="00D64D1A">
        <w:rPr>
          <w:rFonts w:ascii="Times New Roman" w:hAnsi="Times New Roman" w:cs="Times New Roman"/>
          <w:i/>
          <w:iCs/>
        </w:rPr>
        <w:t xml:space="preserve">Фонд - </w:t>
      </w:r>
      <w:r w:rsidR="00DD069A" w:rsidRPr="00D64D1A">
        <w:rPr>
          <w:rFonts w:ascii="Times New Roman" w:hAnsi="Times New Roman" w:cs="Times New Roman"/>
          <w:iCs/>
        </w:rPr>
        <w:t>это организация, которая аккумулирует денежные средства и распределяет их по определенной процедуре среди организаций и частных лиц с целью достижений позитивных изменений.</w:t>
      </w:r>
    </w:p>
    <w:p w:rsidR="00BF413A" w:rsidRPr="00D64D1A" w:rsidRDefault="0095533F" w:rsidP="00EC4E03">
      <w:pPr>
        <w:pStyle w:val="Default"/>
        <w:spacing w:after="58" w:line="276" w:lineRule="auto"/>
        <w:rPr>
          <w:rFonts w:ascii="Times New Roman" w:hAnsi="Times New Roman" w:cs="Times New Roman"/>
          <w:iCs/>
        </w:rPr>
      </w:pPr>
      <w:r w:rsidRPr="00CC6332">
        <w:rPr>
          <w:rFonts w:ascii="Times New Roman" w:hAnsi="Times New Roman" w:cs="Times New Roman"/>
          <w:i/>
          <w:iCs/>
        </w:rPr>
        <w:tab/>
      </w:r>
      <w:r w:rsidR="00BF413A" w:rsidRPr="00D64D1A">
        <w:rPr>
          <w:rFonts w:ascii="Times New Roman" w:hAnsi="Times New Roman" w:cs="Times New Roman"/>
          <w:iCs/>
        </w:rPr>
        <w:t>Государственные фонды используют государственные бюджетные средства для предоставления грантов. В таких фондах существует четкое описание программ и подробная форма заявки.</w:t>
      </w:r>
    </w:p>
    <w:p w:rsidR="00BF413A" w:rsidRPr="00CC6332" w:rsidRDefault="0095533F" w:rsidP="00EC4E03">
      <w:pPr>
        <w:pStyle w:val="Default"/>
        <w:spacing w:after="58" w:line="276" w:lineRule="auto"/>
        <w:rPr>
          <w:rFonts w:ascii="Times New Roman" w:hAnsi="Times New Roman" w:cs="Times New Roman"/>
        </w:rPr>
      </w:pPr>
      <w:r w:rsidRPr="00CC6332">
        <w:rPr>
          <w:rFonts w:ascii="Times New Roman" w:hAnsi="Times New Roman" w:cs="Times New Roman"/>
          <w:i/>
          <w:iCs/>
        </w:rPr>
        <w:tab/>
      </w:r>
      <w:r w:rsidR="00BF413A" w:rsidRPr="00CC6332">
        <w:rPr>
          <w:rFonts w:ascii="Times New Roman" w:hAnsi="Times New Roman" w:cs="Times New Roman"/>
          <w:i/>
          <w:iCs/>
        </w:rPr>
        <w:t xml:space="preserve">Частные фонды </w:t>
      </w:r>
      <w:r w:rsidR="00BF413A" w:rsidRPr="00CC6332">
        <w:rPr>
          <w:rFonts w:ascii="Times New Roman" w:hAnsi="Times New Roman" w:cs="Times New Roman"/>
        </w:rPr>
        <w:t xml:space="preserve">- используют средства, формирующиеся в основном за счет процентов с оборота капитала, оставленного отдельными богатыми людьми или семьями. </w:t>
      </w:r>
    </w:p>
    <w:p w:rsidR="00BF413A" w:rsidRPr="00CC6332" w:rsidRDefault="0095533F" w:rsidP="00EC4E03">
      <w:pPr>
        <w:pStyle w:val="Default"/>
        <w:spacing w:line="276" w:lineRule="auto"/>
        <w:rPr>
          <w:rFonts w:ascii="Times New Roman" w:hAnsi="Times New Roman" w:cs="Times New Roman"/>
        </w:rPr>
      </w:pPr>
      <w:r w:rsidRPr="00CC6332">
        <w:rPr>
          <w:rFonts w:ascii="Times New Roman" w:hAnsi="Times New Roman" w:cs="Times New Roman"/>
          <w:i/>
          <w:iCs/>
        </w:rPr>
        <w:tab/>
      </w:r>
      <w:r w:rsidR="00BF413A" w:rsidRPr="00CC6332">
        <w:rPr>
          <w:rFonts w:ascii="Times New Roman" w:hAnsi="Times New Roman" w:cs="Times New Roman"/>
          <w:i/>
          <w:iCs/>
        </w:rPr>
        <w:t xml:space="preserve">Корпоративные фонды </w:t>
      </w:r>
      <w:r w:rsidR="00BF413A" w:rsidRPr="00CC6332">
        <w:rPr>
          <w:rFonts w:ascii="Times New Roman" w:hAnsi="Times New Roman" w:cs="Times New Roman"/>
        </w:rPr>
        <w:t>- организуются фирмами для поддержки начинаний, соответствующих профилю компании. Такие фонды зависят от устойчивости и политики корпорации, так как существуют нередко за счет постоянных отчислений от ее прибыли. Важная особенность корпоративных фондов - нередко они предоставляют гранты продукцией самой фирмы (</w:t>
      </w:r>
      <w:proofErr w:type="spellStart"/>
      <w:r w:rsidR="00BF413A" w:rsidRPr="00CC6332">
        <w:rPr>
          <w:rFonts w:ascii="Times New Roman" w:hAnsi="Times New Roman" w:cs="Times New Roman"/>
        </w:rPr>
        <w:t>неденежные</w:t>
      </w:r>
      <w:proofErr w:type="spellEnd"/>
      <w:r w:rsidR="00BF413A" w:rsidRPr="00CC6332">
        <w:rPr>
          <w:rFonts w:ascii="Times New Roman" w:hAnsi="Times New Roman" w:cs="Times New Roman"/>
        </w:rPr>
        <w:t xml:space="preserve"> гранты). </w:t>
      </w:r>
    </w:p>
    <w:p w:rsidR="00BF413A" w:rsidRPr="00CC6332" w:rsidRDefault="0095533F" w:rsidP="00EC4E03">
      <w:pPr>
        <w:rPr>
          <w:sz w:val="24"/>
          <w:szCs w:val="24"/>
        </w:rPr>
      </w:pPr>
      <w:r w:rsidRPr="00CC633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F413A" w:rsidRPr="00CC6332">
        <w:rPr>
          <w:rFonts w:ascii="Times New Roman" w:hAnsi="Times New Roman" w:cs="Times New Roman"/>
          <w:bCs/>
          <w:i/>
          <w:sz w:val="24"/>
          <w:szCs w:val="24"/>
        </w:rPr>
        <w:t>Государственные доноры</w:t>
      </w:r>
      <w:r w:rsidR="00BF413A" w:rsidRPr="00CC63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413A" w:rsidRPr="00CC6332">
        <w:rPr>
          <w:rFonts w:ascii="Times New Roman" w:hAnsi="Times New Roman" w:cs="Times New Roman"/>
          <w:sz w:val="24"/>
          <w:szCs w:val="24"/>
        </w:rPr>
        <w:t>- госучреждения, получающие средства из бюджета своего государства. Это самые бюрократичные и требовательные доноры. Их программы помощи всегда направлены на узко определенный круг потенциальных получателей, а требования к оформлению заявок и отчетности наиболее строги.</w:t>
      </w:r>
    </w:p>
    <w:p w:rsidR="004353E6" w:rsidRPr="00CC6332" w:rsidRDefault="004353E6" w:rsidP="00EC4E03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нужно сделать, чтобы получить грант?</w:t>
      </w:r>
    </w:p>
    <w:p w:rsidR="008B540A" w:rsidRPr="00CC6332" w:rsidRDefault="008B540A" w:rsidP="00EC4E0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Шаг 1: найти гранты и </w:t>
      </w:r>
      <w:proofErr w:type="spellStart"/>
      <w:r w:rsidRPr="00CC6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грантодателя</w:t>
      </w:r>
      <w:proofErr w:type="spellEnd"/>
    </w:p>
    <w:p w:rsidR="00F00021" w:rsidRPr="00CC6332" w:rsidRDefault="0095533F" w:rsidP="00D64D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6332">
        <w:rPr>
          <w:rFonts w:ascii="Times New Roman" w:hAnsi="Times New Roman" w:cs="Times New Roman"/>
          <w:sz w:val="24"/>
          <w:szCs w:val="24"/>
        </w:rPr>
        <w:tab/>
      </w:r>
      <w:r w:rsidR="008B540A" w:rsidRPr="00CC6332">
        <w:rPr>
          <w:rFonts w:ascii="Times New Roman" w:hAnsi="Times New Roman" w:cs="Times New Roman"/>
          <w:sz w:val="24"/>
          <w:szCs w:val="24"/>
        </w:rPr>
        <w:t xml:space="preserve">Найти организации, предоставляющие гранты, или источники, которые содержат информацию о </w:t>
      </w:r>
      <w:proofErr w:type="spellStart"/>
      <w:r w:rsidR="008B540A" w:rsidRPr="00CC6332"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 w:rsidR="008B540A" w:rsidRPr="00CC6332">
        <w:rPr>
          <w:rFonts w:ascii="Times New Roman" w:hAnsi="Times New Roman" w:cs="Times New Roman"/>
          <w:sz w:val="24"/>
          <w:szCs w:val="24"/>
        </w:rPr>
        <w:t xml:space="preserve"> конкурсах. Легче всего это сделать с помощью </w:t>
      </w:r>
      <w:proofErr w:type="spellStart"/>
      <w:r w:rsidR="008B540A" w:rsidRPr="00CC6332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="008B540A" w:rsidRPr="00CC6332">
        <w:rPr>
          <w:rFonts w:ascii="Times New Roman" w:hAnsi="Times New Roman" w:cs="Times New Roman"/>
          <w:sz w:val="24"/>
          <w:szCs w:val="24"/>
        </w:rPr>
        <w:t>, но можно воспользоваться и возможностями ресурсных центров, а также посетить специальные мероприятия.</w:t>
      </w:r>
    </w:p>
    <w:p w:rsidR="00730E44" w:rsidRPr="00CC6332" w:rsidRDefault="005C6A8E" w:rsidP="00D64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896367" w:rsidRPr="00CC63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Культура. Гранты России.</w:t>
        </w:r>
      </w:hyperlink>
      <w:r w:rsidR="00896367" w:rsidRPr="00C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96367" w:rsidRPr="00CC633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Агрегатор</w:t>
      </w:r>
      <w:proofErr w:type="spellEnd"/>
      <w:r w:rsidR="00896367" w:rsidRPr="00C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 федеральных, региональных, муниципальных и частных грантах для поддержки творческих проектов в</w:t>
      </w:r>
      <w:r w:rsidR="00634FF5" w:rsidRPr="00C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культуры и искусства.</w:t>
      </w:r>
      <w:r w:rsidR="00896367" w:rsidRPr="00CC6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tgtFrame="_blank" w:history="1">
        <w:r w:rsidR="00896367" w:rsidRPr="00CC63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RSCI.RU. Гранты.</w:t>
        </w:r>
      </w:hyperlink>
      <w:r w:rsidR="00896367" w:rsidRPr="00C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Страница сайта проекта RSCI — базы данных авторитетных российских журналов, отобранны</w:t>
      </w:r>
      <w:r w:rsidR="00634FF5" w:rsidRPr="00CC6332">
        <w:rPr>
          <w:rFonts w:ascii="Times New Roman" w:eastAsia="Times New Roman" w:hAnsi="Times New Roman" w:cs="Times New Roman"/>
          <w:sz w:val="24"/>
          <w:szCs w:val="24"/>
          <w:lang w:eastAsia="ru-RU"/>
        </w:rPr>
        <w:t>х ведущими российскими учеными.</w:t>
      </w:r>
      <w:r w:rsidR="00896367" w:rsidRPr="00CC6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tgtFrame="_blank" w:history="1">
        <w:r w:rsidR="00896367" w:rsidRPr="00CC63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Все конкурсы. Гранты.</w:t>
        </w:r>
      </w:hyperlink>
      <w:r w:rsidR="00896367" w:rsidRPr="00C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Рубрика сайта, посвященного различным конкурсам.</w:t>
      </w:r>
    </w:p>
    <w:p w:rsidR="00F00021" w:rsidRPr="00CC6332" w:rsidRDefault="00EC4E03" w:rsidP="00EC4E03">
      <w:pPr>
        <w:rPr>
          <w:rFonts w:ascii="Times New Roman" w:hAnsi="Times New Roman" w:cs="Times New Roman"/>
          <w:sz w:val="24"/>
          <w:szCs w:val="24"/>
        </w:rPr>
      </w:pPr>
      <w:r w:rsidRPr="00CC6332">
        <w:rPr>
          <w:rFonts w:ascii="Times New Roman" w:hAnsi="Times New Roman" w:cs="Times New Roman"/>
          <w:sz w:val="24"/>
          <w:szCs w:val="24"/>
        </w:rPr>
        <w:tab/>
      </w:r>
      <w:r w:rsidR="003B736F" w:rsidRPr="00CC6332">
        <w:rPr>
          <w:rFonts w:ascii="Times New Roman" w:hAnsi="Times New Roman" w:cs="Times New Roman"/>
          <w:sz w:val="24"/>
          <w:szCs w:val="24"/>
        </w:rPr>
        <w:t xml:space="preserve">При определении </w:t>
      </w:r>
      <w:proofErr w:type="spellStart"/>
      <w:r w:rsidR="00730E44" w:rsidRPr="00CC6332">
        <w:rPr>
          <w:rFonts w:ascii="Times New Roman" w:hAnsi="Times New Roman" w:cs="Times New Roman"/>
          <w:sz w:val="24"/>
          <w:szCs w:val="24"/>
        </w:rPr>
        <w:t>грантодателя</w:t>
      </w:r>
      <w:proofErr w:type="spellEnd"/>
      <w:r w:rsidR="003B736F" w:rsidRPr="00CC6332">
        <w:rPr>
          <w:rFonts w:ascii="Times New Roman" w:hAnsi="Times New Roman" w:cs="Times New Roman"/>
          <w:sz w:val="24"/>
          <w:szCs w:val="24"/>
        </w:rPr>
        <w:t xml:space="preserve"> необходимо исходить из ограничений </w:t>
      </w:r>
      <w:r w:rsidR="00730E44" w:rsidRPr="00CC6332">
        <w:rPr>
          <w:rFonts w:ascii="Times New Roman" w:hAnsi="Times New Roman" w:cs="Times New Roman"/>
          <w:sz w:val="24"/>
          <w:szCs w:val="24"/>
        </w:rPr>
        <w:t>финансирования</w:t>
      </w:r>
      <w:r w:rsidR="003B736F" w:rsidRPr="00CC6332">
        <w:rPr>
          <w:rFonts w:ascii="Times New Roman" w:hAnsi="Times New Roman" w:cs="Times New Roman"/>
          <w:sz w:val="24"/>
          <w:szCs w:val="24"/>
        </w:rPr>
        <w:t>. Грант может быть ограничен географией проекта или статусом заявителя. Например, на получение гранта Президента Российской Федерации на развитие гражданского общества могут претендовать только некоммерческие неправительственные организации, а Фонд Михаила Прохорова присуждает гранты исключительно соискателям из Сибирского</w:t>
      </w:r>
      <w:r w:rsidR="00730E44" w:rsidRPr="00CC6332">
        <w:rPr>
          <w:rFonts w:ascii="Times New Roman" w:hAnsi="Times New Roman" w:cs="Times New Roman"/>
          <w:sz w:val="24"/>
          <w:szCs w:val="24"/>
        </w:rPr>
        <w:t>, Уральского и Дальнего</w:t>
      </w:r>
      <w:r w:rsidR="003B736F" w:rsidRPr="00CC6332">
        <w:rPr>
          <w:rFonts w:ascii="Times New Roman" w:hAnsi="Times New Roman" w:cs="Times New Roman"/>
          <w:sz w:val="24"/>
          <w:szCs w:val="24"/>
        </w:rPr>
        <w:t xml:space="preserve"> Восток</w:t>
      </w:r>
      <w:r w:rsidR="00730E44" w:rsidRPr="00CC6332">
        <w:rPr>
          <w:rFonts w:ascii="Times New Roman" w:hAnsi="Times New Roman" w:cs="Times New Roman"/>
          <w:sz w:val="24"/>
          <w:szCs w:val="24"/>
        </w:rPr>
        <w:t>а,</w:t>
      </w:r>
      <w:r w:rsidR="003B736F" w:rsidRPr="00CC6332">
        <w:rPr>
          <w:rFonts w:ascii="Times New Roman" w:hAnsi="Times New Roman" w:cs="Times New Roman"/>
          <w:sz w:val="24"/>
          <w:szCs w:val="24"/>
        </w:rPr>
        <w:t xml:space="preserve"> Воронежск</w:t>
      </w:r>
      <w:r w:rsidR="00730E44" w:rsidRPr="00CC6332">
        <w:rPr>
          <w:rFonts w:ascii="Times New Roman" w:hAnsi="Times New Roman" w:cs="Times New Roman"/>
          <w:sz w:val="24"/>
          <w:szCs w:val="24"/>
        </w:rPr>
        <w:t>ой</w:t>
      </w:r>
      <w:r w:rsidR="003B736F" w:rsidRPr="00CC6332">
        <w:rPr>
          <w:rFonts w:ascii="Times New Roman" w:hAnsi="Times New Roman" w:cs="Times New Roman"/>
          <w:sz w:val="24"/>
          <w:szCs w:val="24"/>
        </w:rPr>
        <w:t>, Калужск</w:t>
      </w:r>
      <w:r w:rsidR="00730E44" w:rsidRPr="00CC6332">
        <w:rPr>
          <w:rFonts w:ascii="Times New Roman" w:hAnsi="Times New Roman" w:cs="Times New Roman"/>
          <w:sz w:val="24"/>
          <w:szCs w:val="24"/>
        </w:rPr>
        <w:t>ой</w:t>
      </w:r>
      <w:r w:rsidR="003B736F" w:rsidRPr="00CC6332">
        <w:rPr>
          <w:rFonts w:ascii="Times New Roman" w:hAnsi="Times New Roman" w:cs="Times New Roman"/>
          <w:sz w:val="24"/>
          <w:szCs w:val="24"/>
        </w:rPr>
        <w:t>, Липецк</w:t>
      </w:r>
      <w:r w:rsidR="00730E44" w:rsidRPr="00CC6332">
        <w:rPr>
          <w:rFonts w:ascii="Times New Roman" w:hAnsi="Times New Roman" w:cs="Times New Roman"/>
          <w:sz w:val="24"/>
          <w:szCs w:val="24"/>
        </w:rPr>
        <w:t>ой</w:t>
      </w:r>
      <w:r w:rsidR="003B736F" w:rsidRPr="00CC6332">
        <w:rPr>
          <w:rFonts w:ascii="Times New Roman" w:hAnsi="Times New Roman" w:cs="Times New Roman"/>
          <w:sz w:val="24"/>
          <w:szCs w:val="24"/>
        </w:rPr>
        <w:t>, Рязанск</w:t>
      </w:r>
      <w:r w:rsidR="00730E44" w:rsidRPr="00CC6332">
        <w:rPr>
          <w:rFonts w:ascii="Times New Roman" w:hAnsi="Times New Roman" w:cs="Times New Roman"/>
          <w:sz w:val="24"/>
          <w:szCs w:val="24"/>
        </w:rPr>
        <w:t>ой</w:t>
      </w:r>
      <w:r w:rsidR="003B736F" w:rsidRPr="00CC6332">
        <w:rPr>
          <w:rFonts w:ascii="Times New Roman" w:hAnsi="Times New Roman" w:cs="Times New Roman"/>
          <w:sz w:val="24"/>
          <w:szCs w:val="24"/>
        </w:rPr>
        <w:t>, Самарск</w:t>
      </w:r>
      <w:r w:rsidR="00730E44" w:rsidRPr="00CC6332">
        <w:rPr>
          <w:rFonts w:ascii="Times New Roman" w:hAnsi="Times New Roman" w:cs="Times New Roman"/>
          <w:sz w:val="24"/>
          <w:szCs w:val="24"/>
        </w:rPr>
        <w:t>ой</w:t>
      </w:r>
      <w:r w:rsidR="003B736F" w:rsidRPr="00CC6332">
        <w:rPr>
          <w:rFonts w:ascii="Times New Roman" w:hAnsi="Times New Roman" w:cs="Times New Roman"/>
          <w:sz w:val="24"/>
          <w:szCs w:val="24"/>
        </w:rPr>
        <w:t>, Тамбовск</w:t>
      </w:r>
      <w:r w:rsidR="00730E44" w:rsidRPr="00CC6332">
        <w:rPr>
          <w:rFonts w:ascii="Times New Roman" w:hAnsi="Times New Roman" w:cs="Times New Roman"/>
          <w:sz w:val="24"/>
          <w:szCs w:val="24"/>
        </w:rPr>
        <w:t>ой и Белгородской</w:t>
      </w:r>
      <w:r w:rsidR="003B736F" w:rsidRPr="00CC6332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8B1EAF" w:rsidRPr="00CC6332" w:rsidRDefault="008B1EAF" w:rsidP="00EC4E0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2: выбрать тему проекта</w:t>
      </w:r>
    </w:p>
    <w:p w:rsidR="008B1EAF" w:rsidRPr="00CC6332" w:rsidRDefault="00EC4E03" w:rsidP="00EC4E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6332">
        <w:rPr>
          <w:rFonts w:ascii="Times New Roman" w:hAnsi="Times New Roman" w:cs="Times New Roman"/>
          <w:sz w:val="24"/>
          <w:szCs w:val="24"/>
        </w:rPr>
        <w:tab/>
      </w:r>
      <w:r w:rsidR="008B1EAF" w:rsidRPr="00CC6332">
        <w:rPr>
          <w:rFonts w:ascii="Times New Roman" w:hAnsi="Times New Roman" w:cs="Times New Roman"/>
          <w:sz w:val="24"/>
          <w:szCs w:val="24"/>
        </w:rPr>
        <w:t>Тема проекта определяется в результате анализа ситуации и формулируется через проблему, которая в настоящий момент стоит перед библиотекой. Проблема должна решать конкретные и измеримые задачи. Существует несколько методик, которые помогут выбрать правильную тему.</w:t>
      </w:r>
    </w:p>
    <w:p w:rsidR="008B1EAF" w:rsidRPr="00CC6332" w:rsidRDefault="00EC4E03" w:rsidP="00EC4E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6332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B1EAF" w:rsidRPr="00CC6332">
        <w:rPr>
          <w:rFonts w:ascii="Times New Roman" w:hAnsi="Times New Roman" w:cs="Times New Roman"/>
          <w:sz w:val="24"/>
          <w:szCs w:val="24"/>
        </w:rPr>
        <w:t>Необходимо проанализировать темы проектов, наиболее часто получающих гранты, и изучить интересы донора. Иногда жертвователь обращается к определенной аудитории, например, к юным читателям или мамам с детьми. Он также может выбирать проекты, посвященные конкретным темам или четко определенной структуре предложения.</w:t>
      </w:r>
    </w:p>
    <w:p w:rsidR="00F00021" w:rsidRPr="00CC6332" w:rsidRDefault="008B1EAF" w:rsidP="00EC4E03">
      <w:pPr>
        <w:rPr>
          <w:rFonts w:ascii="Times New Roman" w:hAnsi="Times New Roman" w:cs="Times New Roman"/>
          <w:sz w:val="24"/>
          <w:szCs w:val="24"/>
        </w:rPr>
      </w:pPr>
      <w:r w:rsidRPr="00CC6332">
        <w:rPr>
          <w:rFonts w:ascii="Times New Roman" w:hAnsi="Times New Roman" w:cs="Times New Roman"/>
          <w:sz w:val="24"/>
          <w:szCs w:val="24"/>
        </w:rPr>
        <w:t xml:space="preserve">Если есть возможность, найдите приложения прошлых лет. Если тема вашего проекта похожа </w:t>
      </w:r>
      <w:proofErr w:type="gramStart"/>
      <w:r w:rsidRPr="00CC633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C63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6332">
        <w:rPr>
          <w:rFonts w:ascii="Times New Roman" w:hAnsi="Times New Roman" w:cs="Times New Roman"/>
          <w:sz w:val="24"/>
          <w:szCs w:val="24"/>
        </w:rPr>
        <w:t>предыдущие</w:t>
      </w:r>
      <w:proofErr w:type="gramEnd"/>
      <w:r w:rsidRPr="00CC6332">
        <w:rPr>
          <w:rFonts w:ascii="Times New Roman" w:hAnsi="Times New Roman" w:cs="Times New Roman"/>
          <w:sz w:val="24"/>
          <w:szCs w:val="24"/>
        </w:rPr>
        <w:t xml:space="preserve">, скорее всего, они не пройдут отбор. Было бы неуместно, чтобы </w:t>
      </w:r>
      <w:proofErr w:type="spellStart"/>
      <w:r w:rsidRPr="00CC6332">
        <w:rPr>
          <w:rFonts w:ascii="Times New Roman" w:hAnsi="Times New Roman" w:cs="Times New Roman"/>
          <w:sz w:val="24"/>
          <w:szCs w:val="24"/>
        </w:rPr>
        <w:t>грантополучатель</w:t>
      </w:r>
      <w:proofErr w:type="spellEnd"/>
      <w:r w:rsidRPr="00CC6332">
        <w:rPr>
          <w:rFonts w:ascii="Times New Roman" w:hAnsi="Times New Roman" w:cs="Times New Roman"/>
          <w:sz w:val="24"/>
          <w:szCs w:val="24"/>
        </w:rPr>
        <w:t xml:space="preserve"> давал грант по той же причине.</w:t>
      </w:r>
    </w:p>
    <w:p w:rsidR="008B1EAF" w:rsidRPr="00CC6332" w:rsidRDefault="008B1EAF" w:rsidP="00EC4E0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3: составить и оформить заявку</w:t>
      </w:r>
    </w:p>
    <w:p w:rsidR="00F00021" w:rsidRPr="00CC6332" w:rsidRDefault="00EC4E03" w:rsidP="00D64D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6332">
        <w:rPr>
          <w:rFonts w:ascii="Times New Roman" w:hAnsi="Times New Roman" w:cs="Times New Roman"/>
          <w:sz w:val="24"/>
          <w:szCs w:val="24"/>
        </w:rPr>
        <w:tab/>
      </w:r>
      <w:r w:rsidR="00DF6F22" w:rsidRPr="00CC6332">
        <w:rPr>
          <w:rFonts w:ascii="Times New Roman" w:hAnsi="Times New Roman" w:cs="Times New Roman"/>
          <w:sz w:val="24"/>
          <w:szCs w:val="24"/>
        </w:rPr>
        <w:t>Форма заявки — это письменный запрос, в котором описывается ваш проект и запрос на получение гранта. На основании заявки донор должен понять, насколько библиотека способна реализовать проект качественно и в срок. Все требования к заявке обычно публикуются на веб-сайте доноров.</w:t>
      </w:r>
    </w:p>
    <w:p w:rsidR="007B6622" w:rsidRPr="00D64D1A" w:rsidRDefault="00D64D1A" w:rsidP="00EC4E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6622" w:rsidRPr="00D64D1A">
        <w:rPr>
          <w:rFonts w:ascii="Times New Roman" w:hAnsi="Times New Roman" w:cs="Times New Roman"/>
          <w:sz w:val="24"/>
          <w:szCs w:val="24"/>
        </w:rPr>
        <w:t xml:space="preserve">Социальное проектирование – механизм разработки и планирования социального проекта. </w:t>
      </w:r>
    </w:p>
    <w:p w:rsidR="007B6622" w:rsidRPr="00CC6332" w:rsidRDefault="007B6622" w:rsidP="00EC4E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6332">
        <w:rPr>
          <w:rFonts w:ascii="Times New Roman" w:hAnsi="Times New Roman" w:cs="Times New Roman"/>
          <w:sz w:val="24"/>
          <w:szCs w:val="24"/>
        </w:rPr>
        <w:t xml:space="preserve">5 функций любого проекта: </w:t>
      </w:r>
    </w:p>
    <w:p w:rsidR="007B6622" w:rsidRPr="00CC6332" w:rsidRDefault="007B6622" w:rsidP="00EC4E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6332">
        <w:rPr>
          <w:rFonts w:ascii="Times New Roman" w:hAnsi="Times New Roman" w:cs="Times New Roman"/>
          <w:sz w:val="24"/>
          <w:szCs w:val="24"/>
        </w:rPr>
        <w:t xml:space="preserve">1) Проект является письменным отображением программы действий. </w:t>
      </w:r>
    </w:p>
    <w:p w:rsidR="007B6622" w:rsidRPr="00CC6332" w:rsidRDefault="007B6622" w:rsidP="00EC4E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6332">
        <w:rPr>
          <w:rFonts w:ascii="Times New Roman" w:hAnsi="Times New Roman" w:cs="Times New Roman"/>
          <w:sz w:val="24"/>
          <w:szCs w:val="24"/>
        </w:rPr>
        <w:t xml:space="preserve">2) Проект представляет собой просьбу о помощи. </w:t>
      </w:r>
    </w:p>
    <w:p w:rsidR="007B6622" w:rsidRPr="00CC6332" w:rsidRDefault="007B6622" w:rsidP="00EC4E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6332">
        <w:rPr>
          <w:rFonts w:ascii="Times New Roman" w:hAnsi="Times New Roman" w:cs="Times New Roman"/>
          <w:sz w:val="24"/>
          <w:szCs w:val="24"/>
        </w:rPr>
        <w:t xml:space="preserve">3) Проект является инструментом убеждения. </w:t>
      </w:r>
    </w:p>
    <w:p w:rsidR="007B6622" w:rsidRPr="00CC6332" w:rsidRDefault="007B6622" w:rsidP="00EC4E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6332">
        <w:rPr>
          <w:rFonts w:ascii="Times New Roman" w:hAnsi="Times New Roman" w:cs="Times New Roman"/>
          <w:sz w:val="24"/>
          <w:szCs w:val="24"/>
        </w:rPr>
        <w:t xml:space="preserve">4) Проект содержит в себе и обещание, и обязательство. </w:t>
      </w:r>
    </w:p>
    <w:p w:rsidR="007B6622" w:rsidRPr="00CC6332" w:rsidRDefault="007B6622" w:rsidP="00EC4E03">
      <w:pPr>
        <w:rPr>
          <w:rFonts w:ascii="Times New Roman" w:hAnsi="Times New Roman" w:cs="Times New Roman"/>
          <w:sz w:val="24"/>
          <w:szCs w:val="24"/>
        </w:rPr>
      </w:pPr>
      <w:r w:rsidRPr="00CC6332">
        <w:rPr>
          <w:rFonts w:ascii="Times New Roman" w:hAnsi="Times New Roman" w:cs="Times New Roman"/>
          <w:sz w:val="24"/>
          <w:szCs w:val="24"/>
        </w:rPr>
        <w:t>5) Проект – это краткий план работы.</w:t>
      </w:r>
    </w:p>
    <w:p w:rsidR="007B6622" w:rsidRPr="00CC6332" w:rsidRDefault="007B6622" w:rsidP="00EC4E0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требований к проекту</w:t>
      </w:r>
    </w:p>
    <w:p w:rsidR="007B6622" w:rsidRPr="00CC6332" w:rsidRDefault="007B6622" w:rsidP="00EC4E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6332">
        <w:rPr>
          <w:rFonts w:ascii="Times New Roman" w:hAnsi="Times New Roman" w:cs="Times New Roman"/>
          <w:sz w:val="24"/>
          <w:szCs w:val="24"/>
        </w:rPr>
        <w:t xml:space="preserve">Проект должен быть: </w:t>
      </w:r>
    </w:p>
    <w:p w:rsidR="007B6622" w:rsidRPr="00CC6332" w:rsidRDefault="007B6622" w:rsidP="00EC4E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6332">
        <w:rPr>
          <w:rFonts w:ascii="Times New Roman" w:hAnsi="Times New Roman" w:cs="Times New Roman"/>
          <w:sz w:val="24"/>
          <w:szCs w:val="24"/>
        </w:rPr>
        <w:t xml:space="preserve">1) Ясным, т.е. изложен просто и понятно, даже если читать его будет не специалист. </w:t>
      </w:r>
    </w:p>
    <w:p w:rsidR="007B6622" w:rsidRPr="00CC6332" w:rsidRDefault="007B6622" w:rsidP="00EC4E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6332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CC6332">
        <w:rPr>
          <w:rFonts w:ascii="Times New Roman" w:hAnsi="Times New Roman" w:cs="Times New Roman"/>
          <w:sz w:val="24"/>
          <w:szCs w:val="24"/>
        </w:rPr>
        <w:t>Полным</w:t>
      </w:r>
      <w:proofErr w:type="gramEnd"/>
      <w:r w:rsidRPr="00CC6332">
        <w:rPr>
          <w:rFonts w:ascii="Times New Roman" w:hAnsi="Times New Roman" w:cs="Times New Roman"/>
          <w:sz w:val="24"/>
          <w:szCs w:val="24"/>
        </w:rPr>
        <w:t xml:space="preserve">, т.е. отображать все возможности его реализации, все сферы его деятельности. </w:t>
      </w:r>
    </w:p>
    <w:p w:rsidR="007B6622" w:rsidRPr="00CC6332" w:rsidRDefault="007B6622" w:rsidP="00EC4E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6332">
        <w:rPr>
          <w:rFonts w:ascii="Times New Roman" w:hAnsi="Times New Roman" w:cs="Times New Roman"/>
          <w:sz w:val="24"/>
          <w:szCs w:val="24"/>
        </w:rPr>
        <w:t xml:space="preserve">3) Целостным (каждая часть проекта должна соответствовать общему замыслу и предполагаемому результату) и ограниченным (по времени, целям и задачам, результатам, ресурсам и т.д.). </w:t>
      </w:r>
    </w:p>
    <w:p w:rsidR="007B6622" w:rsidRPr="00CC6332" w:rsidRDefault="007B6622" w:rsidP="00EC4E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6332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CC6332">
        <w:rPr>
          <w:rFonts w:ascii="Times New Roman" w:hAnsi="Times New Roman" w:cs="Times New Roman"/>
          <w:sz w:val="24"/>
          <w:szCs w:val="24"/>
        </w:rPr>
        <w:t>Последовательным</w:t>
      </w:r>
      <w:proofErr w:type="gramEnd"/>
      <w:r w:rsidRPr="00CC6332">
        <w:rPr>
          <w:rFonts w:ascii="Times New Roman" w:hAnsi="Times New Roman" w:cs="Times New Roman"/>
          <w:sz w:val="24"/>
          <w:szCs w:val="24"/>
        </w:rPr>
        <w:t xml:space="preserve"> и логичным, т.е. поступательным в своем развитии. </w:t>
      </w:r>
    </w:p>
    <w:p w:rsidR="007B6622" w:rsidRPr="00CC6332" w:rsidRDefault="007B6622" w:rsidP="00EC4E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6332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CC6332">
        <w:rPr>
          <w:rFonts w:ascii="Times New Roman" w:hAnsi="Times New Roman" w:cs="Times New Roman"/>
          <w:sz w:val="24"/>
          <w:szCs w:val="24"/>
        </w:rPr>
        <w:t>Профессиональным</w:t>
      </w:r>
      <w:proofErr w:type="gramEnd"/>
      <w:r w:rsidRPr="00CC6332">
        <w:rPr>
          <w:rFonts w:ascii="Times New Roman" w:hAnsi="Times New Roman" w:cs="Times New Roman"/>
          <w:sz w:val="24"/>
          <w:szCs w:val="24"/>
        </w:rPr>
        <w:t xml:space="preserve">, т.е. демонстрировать понимание проблемы и методов осуществления (компетентность авторов). </w:t>
      </w:r>
    </w:p>
    <w:p w:rsidR="007B6622" w:rsidRPr="00CC6332" w:rsidRDefault="007B6622" w:rsidP="00EC4E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C6332">
        <w:rPr>
          <w:rFonts w:ascii="Times New Roman" w:hAnsi="Times New Roman" w:cs="Times New Roman"/>
          <w:sz w:val="24"/>
          <w:szCs w:val="24"/>
        </w:rPr>
        <w:t xml:space="preserve">6) Жизнеспособным, т.е. демонстрировать способность к существованию во время и в месте его применения, а также проект должен быть перспективен для развития в дальнейшем. </w:t>
      </w:r>
      <w:proofErr w:type="gramEnd"/>
    </w:p>
    <w:p w:rsidR="007B6622" w:rsidRPr="00CC6332" w:rsidRDefault="007B6622" w:rsidP="00EC4E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6332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Pr="00CC6332">
        <w:rPr>
          <w:rFonts w:ascii="Times New Roman" w:hAnsi="Times New Roman" w:cs="Times New Roman"/>
          <w:sz w:val="24"/>
          <w:szCs w:val="24"/>
        </w:rPr>
        <w:t>Обоснованным</w:t>
      </w:r>
      <w:proofErr w:type="gramEnd"/>
      <w:r w:rsidRPr="00CC6332">
        <w:rPr>
          <w:rFonts w:ascii="Times New Roman" w:hAnsi="Times New Roman" w:cs="Times New Roman"/>
          <w:sz w:val="24"/>
          <w:szCs w:val="24"/>
        </w:rPr>
        <w:t xml:space="preserve">, т.е. должны присутствовать все теоретические, социологические, психологические обоснования и исторические предпосылки выбора идеи, подхода к решению проблемы, оценена возможность воздействия на проблему. </w:t>
      </w:r>
    </w:p>
    <w:p w:rsidR="007B6622" w:rsidRPr="00CC6332" w:rsidRDefault="007B6622" w:rsidP="00EC4E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6332">
        <w:rPr>
          <w:rFonts w:ascii="Times New Roman" w:hAnsi="Times New Roman" w:cs="Times New Roman"/>
          <w:sz w:val="24"/>
          <w:szCs w:val="24"/>
        </w:rPr>
        <w:t xml:space="preserve">8) </w:t>
      </w:r>
      <w:proofErr w:type="gramStart"/>
      <w:r w:rsidRPr="00CC6332">
        <w:rPr>
          <w:rFonts w:ascii="Times New Roman" w:hAnsi="Times New Roman" w:cs="Times New Roman"/>
          <w:sz w:val="24"/>
          <w:szCs w:val="24"/>
        </w:rPr>
        <w:t>Реалистичным</w:t>
      </w:r>
      <w:proofErr w:type="gramEnd"/>
      <w:r w:rsidRPr="00CC6332">
        <w:rPr>
          <w:rFonts w:ascii="Times New Roman" w:hAnsi="Times New Roman" w:cs="Times New Roman"/>
          <w:sz w:val="24"/>
          <w:szCs w:val="24"/>
        </w:rPr>
        <w:t>, т.е. выполнимым в обозримом будущем.</w:t>
      </w:r>
    </w:p>
    <w:p w:rsidR="009D5472" w:rsidRPr="00CC6332" w:rsidRDefault="009D5472" w:rsidP="00EC4E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6332">
        <w:rPr>
          <w:rFonts w:ascii="Times New Roman" w:hAnsi="Times New Roman" w:cs="Times New Roman"/>
          <w:sz w:val="24"/>
          <w:szCs w:val="24"/>
        </w:rPr>
        <w:t xml:space="preserve">9) </w:t>
      </w:r>
      <w:proofErr w:type="gramStart"/>
      <w:r w:rsidRPr="00CC6332">
        <w:rPr>
          <w:rFonts w:ascii="Times New Roman" w:hAnsi="Times New Roman" w:cs="Times New Roman"/>
          <w:sz w:val="24"/>
          <w:szCs w:val="24"/>
        </w:rPr>
        <w:t>Просчитанным</w:t>
      </w:r>
      <w:proofErr w:type="gramEnd"/>
      <w:r w:rsidRPr="00CC6332">
        <w:rPr>
          <w:rFonts w:ascii="Times New Roman" w:hAnsi="Times New Roman" w:cs="Times New Roman"/>
          <w:sz w:val="24"/>
          <w:szCs w:val="24"/>
        </w:rPr>
        <w:t xml:space="preserve">, т.е. иметь все финансовые и затратные расчеты. </w:t>
      </w:r>
    </w:p>
    <w:p w:rsidR="009D5472" w:rsidRPr="00CC6332" w:rsidRDefault="009D5472" w:rsidP="00D64D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6332">
        <w:rPr>
          <w:rFonts w:ascii="Times New Roman" w:hAnsi="Times New Roman" w:cs="Times New Roman"/>
          <w:sz w:val="24"/>
          <w:szCs w:val="24"/>
        </w:rPr>
        <w:t>10) Эмоциональным</w:t>
      </w:r>
      <w:r w:rsidR="00D64D1A">
        <w:rPr>
          <w:rFonts w:ascii="Times New Roman" w:hAnsi="Times New Roman" w:cs="Times New Roman"/>
          <w:sz w:val="24"/>
          <w:szCs w:val="24"/>
        </w:rPr>
        <w:t>.</w:t>
      </w:r>
    </w:p>
    <w:p w:rsidR="009D5472" w:rsidRPr="00CC6332" w:rsidRDefault="0095533F" w:rsidP="00EC4E03">
      <w:pPr>
        <w:rPr>
          <w:rFonts w:ascii="Times New Roman" w:hAnsi="Times New Roman" w:cs="Times New Roman"/>
          <w:sz w:val="24"/>
          <w:szCs w:val="24"/>
        </w:rPr>
      </w:pPr>
      <w:r w:rsidRPr="00CC6332">
        <w:rPr>
          <w:rFonts w:ascii="Times New Roman" w:hAnsi="Times New Roman" w:cs="Times New Roman"/>
          <w:sz w:val="24"/>
          <w:szCs w:val="24"/>
        </w:rPr>
        <w:tab/>
      </w:r>
      <w:r w:rsidR="009D5472" w:rsidRPr="00CC6332">
        <w:rPr>
          <w:rFonts w:ascii="Times New Roman" w:hAnsi="Times New Roman" w:cs="Times New Roman"/>
          <w:sz w:val="24"/>
          <w:szCs w:val="24"/>
        </w:rPr>
        <w:t>Хороший проект должен быть ясным, точным и убедительным.</w:t>
      </w:r>
    </w:p>
    <w:p w:rsidR="007B08A6" w:rsidRPr="00CC6332" w:rsidRDefault="007B08A6" w:rsidP="00EC4E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6332">
        <w:rPr>
          <w:rFonts w:ascii="Times New Roman" w:hAnsi="Times New Roman" w:cs="Times New Roman"/>
          <w:sz w:val="24"/>
          <w:szCs w:val="24"/>
        </w:rPr>
        <w:t xml:space="preserve">Факторы успеха и устойчивости проекта </w:t>
      </w:r>
    </w:p>
    <w:p w:rsidR="007B08A6" w:rsidRPr="00CC6332" w:rsidRDefault="007B08A6" w:rsidP="00EC4E03">
      <w:pPr>
        <w:autoSpaceDE w:val="0"/>
        <w:autoSpaceDN w:val="0"/>
        <w:adjustRightInd w:val="0"/>
        <w:spacing w:after="36"/>
        <w:rPr>
          <w:rFonts w:ascii="Times New Roman" w:hAnsi="Times New Roman" w:cs="Times New Roman"/>
          <w:color w:val="000000"/>
          <w:sz w:val="24"/>
          <w:szCs w:val="24"/>
        </w:rPr>
      </w:pPr>
      <w:r w:rsidRPr="00CC6332">
        <w:rPr>
          <w:rFonts w:ascii="Times New Roman" w:hAnsi="Times New Roman" w:cs="Times New Roman"/>
          <w:color w:val="000000"/>
          <w:sz w:val="24"/>
          <w:szCs w:val="24"/>
        </w:rPr>
        <w:t xml:space="preserve">1. Личностный фактор руководителя, потенциал, профессионализм и слаженность работы его команды. </w:t>
      </w:r>
    </w:p>
    <w:p w:rsidR="007B08A6" w:rsidRPr="00CC6332" w:rsidRDefault="007B08A6" w:rsidP="00EC4E03">
      <w:pPr>
        <w:autoSpaceDE w:val="0"/>
        <w:autoSpaceDN w:val="0"/>
        <w:adjustRightInd w:val="0"/>
        <w:spacing w:after="36"/>
        <w:rPr>
          <w:rFonts w:ascii="Times New Roman" w:hAnsi="Times New Roman" w:cs="Times New Roman"/>
          <w:color w:val="000000"/>
          <w:sz w:val="24"/>
          <w:szCs w:val="24"/>
        </w:rPr>
      </w:pPr>
      <w:r w:rsidRPr="00CC633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Учет контекста и социокультурных особенностей конкретной территории. </w:t>
      </w:r>
    </w:p>
    <w:p w:rsidR="007B08A6" w:rsidRPr="00CC6332" w:rsidRDefault="007B08A6" w:rsidP="00EC4E03">
      <w:pPr>
        <w:autoSpaceDE w:val="0"/>
        <w:autoSpaceDN w:val="0"/>
        <w:adjustRightInd w:val="0"/>
        <w:spacing w:after="36"/>
        <w:rPr>
          <w:rFonts w:ascii="Times New Roman" w:hAnsi="Times New Roman" w:cs="Times New Roman"/>
          <w:color w:val="000000"/>
          <w:sz w:val="24"/>
          <w:szCs w:val="24"/>
        </w:rPr>
      </w:pPr>
      <w:r w:rsidRPr="00CC6332">
        <w:rPr>
          <w:rFonts w:ascii="Times New Roman" w:hAnsi="Times New Roman" w:cs="Times New Roman"/>
          <w:color w:val="000000"/>
          <w:sz w:val="24"/>
          <w:szCs w:val="24"/>
        </w:rPr>
        <w:t xml:space="preserve">3. Востребованность результатов проекта в регионе. </w:t>
      </w:r>
    </w:p>
    <w:p w:rsidR="007B08A6" w:rsidRPr="00CC6332" w:rsidRDefault="007B08A6" w:rsidP="00EC4E03">
      <w:pPr>
        <w:autoSpaceDE w:val="0"/>
        <w:autoSpaceDN w:val="0"/>
        <w:adjustRightInd w:val="0"/>
        <w:spacing w:after="36"/>
        <w:rPr>
          <w:rFonts w:ascii="Times New Roman" w:hAnsi="Times New Roman" w:cs="Times New Roman"/>
          <w:color w:val="000000"/>
          <w:sz w:val="24"/>
          <w:szCs w:val="24"/>
        </w:rPr>
      </w:pPr>
      <w:r w:rsidRPr="00CC6332">
        <w:rPr>
          <w:rFonts w:ascii="Times New Roman" w:hAnsi="Times New Roman" w:cs="Times New Roman"/>
          <w:color w:val="000000"/>
          <w:sz w:val="24"/>
          <w:szCs w:val="24"/>
        </w:rPr>
        <w:t xml:space="preserve">4. Востребованность целевой аудиторией, потенциал к ее расширению и способы вовлечения. </w:t>
      </w:r>
    </w:p>
    <w:p w:rsidR="007B08A6" w:rsidRPr="00CC6332" w:rsidRDefault="007B08A6" w:rsidP="00EC4E03">
      <w:pPr>
        <w:autoSpaceDE w:val="0"/>
        <w:autoSpaceDN w:val="0"/>
        <w:adjustRightInd w:val="0"/>
        <w:spacing w:after="36"/>
        <w:rPr>
          <w:rFonts w:ascii="Times New Roman" w:hAnsi="Times New Roman" w:cs="Times New Roman"/>
          <w:color w:val="000000"/>
          <w:sz w:val="24"/>
          <w:szCs w:val="24"/>
        </w:rPr>
      </w:pPr>
      <w:r w:rsidRPr="00CC6332">
        <w:rPr>
          <w:rFonts w:ascii="Times New Roman" w:hAnsi="Times New Roman" w:cs="Times New Roman"/>
          <w:color w:val="000000"/>
          <w:sz w:val="24"/>
          <w:szCs w:val="24"/>
        </w:rPr>
        <w:t xml:space="preserve">5. Устойчивые партнерские связи. </w:t>
      </w:r>
    </w:p>
    <w:p w:rsidR="007B08A6" w:rsidRPr="00CC6332" w:rsidRDefault="007B08A6" w:rsidP="00EC4E03">
      <w:pPr>
        <w:autoSpaceDE w:val="0"/>
        <w:autoSpaceDN w:val="0"/>
        <w:adjustRightInd w:val="0"/>
        <w:spacing w:after="36"/>
        <w:rPr>
          <w:rFonts w:ascii="Times New Roman" w:hAnsi="Times New Roman" w:cs="Times New Roman"/>
          <w:color w:val="000000"/>
          <w:sz w:val="24"/>
          <w:szCs w:val="24"/>
        </w:rPr>
      </w:pPr>
      <w:r w:rsidRPr="00CC6332">
        <w:rPr>
          <w:rFonts w:ascii="Times New Roman" w:hAnsi="Times New Roman" w:cs="Times New Roman"/>
          <w:color w:val="000000"/>
          <w:sz w:val="24"/>
          <w:szCs w:val="24"/>
        </w:rPr>
        <w:t xml:space="preserve">6. Наличие ресурсов для развития. </w:t>
      </w:r>
    </w:p>
    <w:p w:rsidR="007B08A6" w:rsidRPr="00CC6332" w:rsidRDefault="007B08A6" w:rsidP="00EC4E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C6332">
        <w:rPr>
          <w:rFonts w:ascii="Times New Roman" w:hAnsi="Times New Roman" w:cs="Times New Roman"/>
          <w:color w:val="000000"/>
          <w:sz w:val="24"/>
          <w:szCs w:val="24"/>
        </w:rPr>
        <w:t xml:space="preserve">7. Четкий план реализации проекта. </w:t>
      </w:r>
    </w:p>
    <w:p w:rsidR="007B6622" w:rsidRPr="00CC6332" w:rsidRDefault="007B6622" w:rsidP="00EC4E03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Заключение </w:t>
      </w:r>
    </w:p>
    <w:p w:rsidR="00A2782F" w:rsidRPr="00CC6332" w:rsidRDefault="00A2782F" w:rsidP="00EC4E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6622" w:rsidRPr="00C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 грантов и оформление заявок — довольно трудоемкий процесс, однако это может принести </w:t>
      </w:r>
      <w:proofErr w:type="gramStart"/>
      <w:r w:rsidR="005C6A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</w:t>
      </w:r>
      <w:bookmarkStart w:id="0" w:name="_GoBack"/>
      <w:bookmarkEnd w:id="0"/>
      <w:proofErr w:type="gramEnd"/>
      <w:r w:rsidR="007B6622" w:rsidRPr="00C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для </w:t>
      </w:r>
      <w:r w:rsidR="009243D8" w:rsidRPr="00CC63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</w:t>
      </w:r>
      <w:r w:rsidR="007B6622" w:rsidRPr="00C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библиотеки, так и для ее посетителей. Чтобы упростить задачу, вы можете выбрать </w:t>
      </w:r>
      <w:r w:rsidRPr="00CC63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7B6622" w:rsidRPr="00C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</w:t>
      </w:r>
      <w:r w:rsidRPr="00CC6332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екты</w:t>
      </w:r>
      <w:r w:rsidR="007B6622" w:rsidRPr="00C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наиболее </w:t>
      </w:r>
      <w:r w:rsidRPr="00CC63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успешны в</w:t>
      </w:r>
      <w:r w:rsidR="007B6622" w:rsidRPr="00C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33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библиотеке.</w:t>
      </w:r>
      <w:r w:rsidR="00093085" w:rsidRPr="00C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проигрыша, совершенствовать </w:t>
      </w:r>
      <w:r w:rsidRPr="00C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085" w:rsidRPr="00C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учесть рекомендации и подать повторно. </w:t>
      </w:r>
      <w:r w:rsidR="007B6622" w:rsidRPr="00C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позволит </w:t>
      </w:r>
      <w:r w:rsidR="00093085" w:rsidRPr="00CC63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рациональнее использовать трудовые ресурсы</w:t>
      </w:r>
      <w:r w:rsidR="007B6622" w:rsidRPr="00C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085" w:rsidRPr="00CC633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B6622" w:rsidRPr="00C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онкурсы, которые проходят из года в год, имеют одинаковые требования. Поэтому вам не нужно будет изучать весь массив рекомендаций по оформлению заявки. </w:t>
      </w:r>
    </w:p>
    <w:p w:rsidR="007B6622" w:rsidRPr="00CC6332" w:rsidRDefault="00A2782F" w:rsidP="00EC4E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6622" w:rsidRPr="00C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более подробными советами по созданию и оформлению проектов и программ вы можете ознакомиться в следующих источниках: </w:t>
      </w:r>
    </w:p>
    <w:p w:rsidR="00093085" w:rsidRPr="00CC6332" w:rsidRDefault="00093085" w:rsidP="00EC4E03">
      <w:pPr>
        <w:rPr>
          <w:sz w:val="24"/>
          <w:szCs w:val="24"/>
        </w:rPr>
      </w:pPr>
    </w:p>
    <w:p w:rsidR="00093085" w:rsidRPr="00CC6332" w:rsidRDefault="00093085" w:rsidP="00EC4E03">
      <w:pPr>
        <w:rPr>
          <w:sz w:val="24"/>
          <w:szCs w:val="24"/>
        </w:rPr>
      </w:pPr>
      <w:hyperlink r:id="rId8" w:history="1">
        <w:r w:rsidRPr="00CC6332">
          <w:rPr>
            <w:rStyle w:val="a3"/>
            <w:sz w:val="24"/>
            <w:szCs w:val="24"/>
          </w:rPr>
          <w:t>https://lala.lanbook.com/proektnaya-deyatelnost-bibliotek-kak-vybrat-temu-proekta-i-poluchit-grant</w:t>
        </w:r>
      </w:hyperlink>
    </w:p>
    <w:p w:rsidR="00093085" w:rsidRDefault="00093085" w:rsidP="00EC4E03">
      <w:pPr>
        <w:rPr>
          <w:sz w:val="24"/>
          <w:szCs w:val="24"/>
        </w:rPr>
      </w:pPr>
      <w:hyperlink r:id="rId9" w:history="1">
        <w:r w:rsidRPr="00CC6332">
          <w:rPr>
            <w:rStyle w:val="a3"/>
            <w:sz w:val="24"/>
            <w:szCs w:val="24"/>
          </w:rPr>
          <w:t>https://vk.com/grants.culture?ysclid=l4ifxlqniz567973721</w:t>
        </w:r>
      </w:hyperlink>
    </w:p>
    <w:p w:rsidR="00D64D1A" w:rsidRPr="00CC6332" w:rsidRDefault="00D64D1A" w:rsidP="00EC4E03">
      <w:pPr>
        <w:rPr>
          <w:sz w:val="24"/>
          <w:szCs w:val="24"/>
        </w:rPr>
      </w:pPr>
    </w:p>
    <w:p w:rsidR="003B5DA6" w:rsidRPr="00CC6332" w:rsidRDefault="003B5DA6" w:rsidP="00EC4E03">
      <w:pPr>
        <w:rPr>
          <w:sz w:val="24"/>
          <w:szCs w:val="24"/>
        </w:rPr>
      </w:pPr>
    </w:p>
    <w:sectPr w:rsidR="003B5DA6" w:rsidRPr="00CC6332" w:rsidSect="00CC633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20"/>
    <w:rsid w:val="00093085"/>
    <w:rsid w:val="000B11AB"/>
    <w:rsid w:val="001B2E94"/>
    <w:rsid w:val="001D3D1E"/>
    <w:rsid w:val="001D5879"/>
    <w:rsid w:val="001F511B"/>
    <w:rsid w:val="003B5DA6"/>
    <w:rsid w:val="003B736F"/>
    <w:rsid w:val="004353E6"/>
    <w:rsid w:val="0045184B"/>
    <w:rsid w:val="00504BB7"/>
    <w:rsid w:val="00526D0F"/>
    <w:rsid w:val="00581B3F"/>
    <w:rsid w:val="005961A7"/>
    <w:rsid w:val="005C6A8E"/>
    <w:rsid w:val="00634FF5"/>
    <w:rsid w:val="00730E44"/>
    <w:rsid w:val="00786244"/>
    <w:rsid w:val="007B08A6"/>
    <w:rsid w:val="007B62F5"/>
    <w:rsid w:val="007B6622"/>
    <w:rsid w:val="00856C4C"/>
    <w:rsid w:val="00896367"/>
    <w:rsid w:val="008B1EAF"/>
    <w:rsid w:val="008B540A"/>
    <w:rsid w:val="009243D8"/>
    <w:rsid w:val="00952F6C"/>
    <w:rsid w:val="0095533F"/>
    <w:rsid w:val="009D5472"/>
    <w:rsid w:val="009E46BD"/>
    <w:rsid w:val="00A07089"/>
    <w:rsid w:val="00A2782F"/>
    <w:rsid w:val="00A4222A"/>
    <w:rsid w:val="00AB0A3F"/>
    <w:rsid w:val="00BE382A"/>
    <w:rsid w:val="00BF413A"/>
    <w:rsid w:val="00CC6332"/>
    <w:rsid w:val="00CF5420"/>
    <w:rsid w:val="00D64D1A"/>
    <w:rsid w:val="00DD069A"/>
    <w:rsid w:val="00DF6F22"/>
    <w:rsid w:val="00EC4E03"/>
    <w:rsid w:val="00EE0076"/>
    <w:rsid w:val="00F0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5DA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F511B"/>
    <w:rPr>
      <w:color w:val="800080" w:themeColor="followedHyperlink"/>
      <w:u w:val="single"/>
    </w:rPr>
  </w:style>
  <w:style w:type="paragraph" w:customStyle="1" w:styleId="Default">
    <w:name w:val="Default"/>
    <w:rsid w:val="000B11A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5DA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F511B"/>
    <w:rPr>
      <w:color w:val="800080" w:themeColor="followedHyperlink"/>
      <w:u w:val="single"/>
    </w:rPr>
  </w:style>
  <w:style w:type="paragraph" w:customStyle="1" w:styleId="Default">
    <w:name w:val="Default"/>
    <w:rsid w:val="000B11A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9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2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3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4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la.lanbook.com/proektnaya-deyatelnost-bibliotek-kak-vybrat-temu-proekta-i-poluchit-gra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sekonkursy.ru/granty-2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sci.ru/grant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rants.culture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grants.culture?ysclid=l4ifxlqniz5679737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5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2022-03-11T12:19:00Z</dcterms:created>
  <dcterms:modified xsi:type="dcterms:W3CDTF">2022-06-17T13:00:00Z</dcterms:modified>
</cp:coreProperties>
</file>