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8C" w:rsidRDefault="0026218C" w:rsidP="00C76DE4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49E5">
        <w:rPr>
          <w:b/>
        </w:rPr>
        <w:t xml:space="preserve"> </w:t>
      </w:r>
    </w:p>
    <w:p w:rsidR="0006000F" w:rsidRPr="00754B29" w:rsidRDefault="00F749E5" w:rsidP="00C76DE4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ПОЛОЖЕНИ</w:t>
      </w:r>
      <w:r w:rsidR="00631F34">
        <w:rPr>
          <w:b/>
        </w:rPr>
        <w:t>Е</w:t>
      </w:r>
    </w:p>
    <w:p w:rsidR="0006000F" w:rsidRPr="00754B29" w:rsidRDefault="00631F34" w:rsidP="00C76DE4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 открытом </w:t>
      </w:r>
      <w:r w:rsidR="0006000F" w:rsidRPr="00754B29">
        <w:rPr>
          <w:b/>
        </w:rPr>
        <w:t xml:space="preserve"> городском</w:t>
      </w:r>
      <w:r w:rsidR="00A67FC3">
        <w:rPr>
          <w:b/>
        </w:rPr>
        <w:t xml:space="preserve"> творческом</w:t>
      </w:r>
      <w:r w:rsidR="0006000F" w:rsidRPr="00754B29">
        <w:rPr>
          <w:b/>
        </w:rPr>
        <w:t xml:space="preserve"> конкурсе  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jc w:val="center"/>
        <w:rPr>
          <w:b/>
        </w:rPr>
      </w:pPr>
      <w:r w:rsidRPr="00754B29">
        <w:rPr>
          <w:b/>
        </w:rPr>
        <w:t xml:space="preserve"> «Необычная книга</w:t>
      </w:r>
      <w:r w:rsidR="00A67FC3">
        <w:rPr>
          <w:b/>
        </w:rPr>
        <w:t xml:space="preserve"> для зорких пальчиков</w:t>
      </w:r>
      <w:r w:rsidRPr="00754B29">
        <w:rPr>
          <w:b/>
        </w:rPr>
        <w:t>»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firstLine="567"/>
        <w:rPr>
          <w:b/>
        </w:rPr>
      </w:pPr>
      <w:r w:rsidRPr="00754B29">
        <w:rPr>
          <w:b/>
        </w:rPr>
        <w:t xml:space="preserve">     </w:t>
      </w:r>
    </w:p>
    <w:p w:rsidR="0006000F" w:rsidRPr="00754B29" w:rsidRDefault="0006000F" w:rsidP="00C76DE4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</w:rPr>
      </w:pPr>
      <w:r w:rsidRPr="00754B29">
        <w:rPr>
          <w:b/>
        </w:rPr>
        <w:t>Общие положения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left="927"/>
        <w:rPr>
          <w:b/>
        </w:rPr>
      </w:pPr>
    </w:p>
    <w:p w:rsidR="00B02530" w:rsidRPr="00B02530" w:rsidRDefault="00B02530" w:rsidP="00C76DE4">
      <w:pPr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</w:pPr>
      <w:r w:rsidRPr="00B02530">
        <w:t xml:space="preserve">Открытый городской  творческий конкурс «Необычная книга для зорких пальчиков» (далее – Конкурс) проводится в рамках проведения Года добровольца (волонтера) в России, </w:t>
      </w:r>
      <w:r w:rsidRPr="00B02530">
        <w:rPr>
          <w:lang w:val="en-US"/>
        </w:rPr>
        <w:t>XII</w:t>
      </w:r>
      <w:r w:rsidRPr="00B02530">
        <w:t xml:space="preserve"> Международного Чеховского книжного фестиваля при информационной поддержке Российской Госуд</w:t>
      </w:r>
      <w:r w:rsidR="00CB114E">
        <w:t>арственной детской библиотеки (</w:t>
      </w:r>
      <w:r w:rsidRPr="00B02530">
        <w:t>г.</w:t>
      </w:r>
      <w:r>
        <w:t xml:space="preserve"> </w:t>
      </w:r>
      <w:r w:rsidRPr="00B02530">
        <w:t>Москва).</w:t>
      </w:r>
    </w:p>
    <w:p w:rsidR="00B02530" w:rsidRPr="00B02530" w:rsidRDefault="00B02530" w:rsidP="00C76DE4">
      <w:pPr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</w:pPr>
      <w:r w:rsidRPr="00B02530">
        <w:t xml:space="preserve">Конкурс направлен на развитие гражданской активности населения и популяризацию специальной (тактильной) книги для слабовидящих детей. </w:t>
      </w:r>
    </w:p>
    <w:p w:rsidR="00B02530" w:rsidRPr="00B02530" w:rsidRDefault="00B02530" w:rsidP="00C76DE4">
      <w:pPr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 w:rsidRPr="00B02530">
        <w:t>Организаторами конкурса являются Управление культуры г. Таганрога, оргкомитет Международного Чеховского книжного фестиваля, Городская культурно-просветительская Ассоциация «Библиотерапия», МБУК ЦБС г. Таганрога, Центральная городская детская библиотека имени М. Горького (далее ЦГДБ имени М. Горького).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jc w:val="both"/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567"/>
        <w:jc w:val="center"/>
        <w:rPr>
          <w:b/>
        </w:rPr>
      </w:pPr>
      <w:r w:rsidRPr="00754B29">
        <w:rPr>
          <w:b/>
        </w:rPr>
        <w:t>2. Основные цели и задачи Конкурса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567"/>
        <w:jc w:val="both"/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firstLine="567"/>
        <w:jc w:val="both"/>
      </w:pPr>
      <w:r w:rsidRPr="00754B29">
        <w:t>2.1. Основными целями и задачами Конкурса являются:</w:t>
      </w:r>
    </w:p>
    <w:p w:rsidR="00386746" w:rsidRDefault="005B32A6" w:rsidP="00C76DE4">
      <w:pPr>
        <w:tabs>
          <w:tab w:val="left" w:pos="0"/>
        </w:tabs>
        <w:spacing w:line="276" w:lineRule="auto"/>
        <w:ind w:firstLine="567"/>
        <w:jc w:val="both"/>
      </w:pPr>
      <w:r w:rsidRPr="00754B29">
        <w:t xml:space="preserve">-  </w:t>
      </w:r>
      <w:r w:rsidR="00386746" w:rsidRPr="00754B29">
        <w:t>развитие гражданской активности, вовлечение в волонтерское движение широких слоев социум</w:t>
      </w:r>
      <w:r w:rsidR="00386746">
        <w:t>а;</w:t>
      </w:r>
    </w:p>
    <w:p w:rsidR="005B32A6" w:rsidRPr="00754B29" w:rsidRDefault="00386746" w:rsidP="00C76DE4">
      <w:pPr>
        <w:tabs>
          <w:tab w:val="left" w:pos="0"/>
        </w:tabs>
        <w:spacing w:line="276" w:lineRule="auto"/>
        <w:ind w:firstLine="567"/>
        <w:jc w:val="both"/>
      </w:pPr>
      <w:r>
        <w:t xml:space="preserve">- </w:t>
      </w:r>
      <w:r w:rsidR="005B32A6" w:rsidRPr="00754B29">
        <w:t>привлечение внимания к пробл</w:t>
      </w:r>
      <w:r>
        <w:t>емам детей с нарушениями зрения;</w:t>
      </w:r>
      <w:r w:rsidR="005B32A6" w:rsidRPr="00754B29">
        <w:t xml:space="preserve"> </w:t>
      </w:r>
    </w:p>
    <w:p w:rsidR="005B32A6" w:rsidRPr="00754B29" w:rsidRDefault="005B32A6" w:rsidP="00C76DE4">
      <w:pPr>
        <w:tabs>
          <w:tab w:val="left" w:pos="0"/>
        </w:tabs>
        <w:spacing w:line="276" w:lineRule="auto"/>
        <w:ind w:firstLine="567"/>
        <w:jc w:val="both"/>
      </w:pPr>
      <w:r w:rsidRPr="00754B29">
        <w:t>- приобщение  детей  с  нарушением  зрения  к  миру  книжной  культуры, восприятию выпуклых изображений и подготовка к  освоению рельефно-точечного шрифта Л. Брайля;</w:t>
      </w:r>
    </w:p>
    <w:p w:rsidR="00ED3298" w:rsidRPr="00754B29" w:rsidRDefault="00ED3298" w:rsidP="00C76DE4">
      <w:pPr>
        <w:tabs>
          <w:tab w:val="left" w:pos="0"/>
        </w:tabs>
        <w:spacing w:line="276" w:lineRule="auto"/>
        <w:ind w:firstLine="567"/>
        <w:jc w:val="both"/>
      </w:pPr>
      <w:r w:rsidRPr="00754B29">
        <w:t>-</w:t>
      </w:r>
      <w:r w:rsidRPr="00754B2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54B29">
        <w:t xml:space="preserve">формирование  </w:t>
      </w:r>
      <w:r w:rsidR="00386746">
        <w:t xml:space="preserve"> и   развитие   у ребенка </w:t>
      </w:r>
      <w:r w:rsidRPr="00754B29">
        <w:t>познавательной    активности   и навыков самостоятельного  освоения окружающего мира через тактильную книгу;</w:t>
      </w:r>
    </w:p>
    <w:p w:rsidR="00ED3298" w:rsidRPr="00754B29" w:rsidRDefault="00386746" w:rsidP="00C76DE4">
      <w:pPr>
        <w:spacing w:line="276" w:lineRule="auto"/>
      </w:pPr>
      <w:r>
        <w:t xml:space="preserve">        </w:t>
      </w:r>
      <w:r w:rsidR="00ED3298" w:rsidRPr="00754B29">
        <w:t>- создание фонд</w:t>
      </w:r>
      <w:r>
        <w:t>а</w:t>
      </w:r>
      <w:r w:rsidR="00ED3298" w:rsidRPr="00754B29">
        <w:t xml:space="preserve"> тактильных книг в детских библиотеках МБУК ЦБС г. Таганрога </w:t>
      </w:r>
    </w:p>
    <w:p w:rsidR="00ED3298" w:rsidRPr="00754B29" w:rsidRDefault="00ED3298" w:rsidP="00C76DE4">
      <w:pPr>
        <w:tabs>
          <w:tab w:val="left" w:pos="0"/>
        </w:tabs>
        <w:spacing w:line="276" w:lineRule="auto"/>
        <w:ind w:firstLine="567"/>
        <w:jc w:val="both"/>
      </w:pPr>
    </w:p>
    <w:p w:rsidR="005B32A6" w:rsidRPr="00754B29" w:rsidRDefault="005B32A6" w:rsidP="00C76DE4">
      <w:pPr>
        <w:tabs>
          <w:tab w:val="left" w:pos="0"/>
        </w:tabs>
        <w:spacing w:line="276" w:lineRule="auto"/>
        <w:ind w:firstLine="567"/>
        <w:jc w:val="both"/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567"/>
        <w:jc w:val="center"/>
        <w:rPr>
          <w:b/>
        </w:rPr>
      </w:pPr>
      <w:r w:rsidRPr="00754B29">
        <w:rPr>
          <w:b/>
        </w:rPr>
        <w:t>3. Участники Конкурса</w:t>
      </w:r>
    </w:p>
    <w:p w:rsidR="0006000F" w:rsidRPr="00754B29" w:rsidRDefault="00ED3298" w:rsidP="00C76DE4">
      <w:pPr>
        <w:tabs>
          <w:tab w:val="left" w:pos="0"/>
        </w:tabs>
        <w:spacing w:line="276" w:lineRule="auto"/>
        <w:ind w:left="360" w:firstLine="567"/>
        <w:jc w:val="both"/>
      </w:pPr>
      <w:r w:rsidRPr="00754B29">
        <w:t>3.1. В   конкурсе   могут  принять   участие  организации, учреждения, инициативные  группы, семьи  и частные лица.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firstLine="567"/>
        <w:jc w:val="both"/>
      </w:pPr>
      <w:r w:rsidRPr="00754B29">
        <w:t>3.2. На Конкурс принимаются творческие работы, выполненные индивидуально или  коллективно.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firstLine="567"/>
        <w:jc w:val="both"/>
      </w:pPr>
      <w:r w:rsidRPr="00754B29">
        <w:t xml:space="preserve">3.3. От участника принимается одна работа по одной </w:t>
      </w:r>
      <w:r w:rsidR="003570B5" w:rsidRPr="00754B29">
        <w:t>из предложенных тем:</w:t>
      </w:r>
    </w:p>
    <w:p w:rsidR="003570B5" w:rsidRPr="00754B29" w:rsidRDefault="00386746" w:rsidP="00C76DE4">
      <w:pPr>
        <w:tabs>
          <w:tab w:val="left" w:pos="0"/>
        </w:tabs>
        <w:spacing w:line="276" w:lineRule="auto"/>
        <w:ind w:left="360" w:firstLine="633"/>
        <w:jc w:val="both"/>
      </w:pPr>
      <w:r>
        <w:t xml:space="preserve">- </w:t>
      </w:r>
      <w:r w:rsidR="003570B5" w:rsidRPr="00754B29">
        <w:t>«Мир вокруг меня»</w:t>
      </w:r>
    </w:p>
    <w:p w:rsidR="003570B5" w:rsidRPr="00754B29" w:rsidRDefault="00386746" w:rsidP="00C76DE4">
      <w:pPr>
        <w:tabs>
          <w:tab w:val="left" w:pos="0"/>
        </w:tabs>
        <w:spacing w:line="276" w:lineRule="auto"/>
        <w:ind w:firstLine="993"/>
        <w:jc w:val="both"/>
      </w:pPr>
      <w:r>
        <w:t xml:space="preserve">- </w:t>
      </w:r>
      <w:r w:rsidR="003570B5" w:rsidRPr="00754B29">
        <w:t>«Расскажи мне сказку»</w:t>
      </w:r>
    </w:p>
    <w:p w:rsidR="003570B5" w:rsidRDefault="00386746" w:rsidP="00C76DE4">
      <w:pPr>
        <w:tabs>
          <w:tab w:val="left" w:pos="0"/>
        </w:tabs>
        <w:spacing w:line="276" w:lineRule="auto"/>
        <w:ind w:left="360" w:firstLine="633"/>
        <w:jc w:val="both"/>
      </w:pPr>
      <w:r>
        <w:t xml:space="preserve">- </w:t>
      </w:r>
      <w:r w:rsidR="00754B29" w:rsidRPr="00754B29">
        <w:t>«М</w:t>
      </w:r>
      <w:r w:rsidR="003570B5" w:rsidRPr="00754B29">
        <w:t>оя первая азбука</w:t>
      </w:r>
      <w:r w:rsidR="00754B29" w:rsidRPr="00754B29">
        <w:t>»</w:t>
      </w:r>
    </w:p>
    <w:p w:rsidR="00464DC5" w:rsidRPr="00754B29" w:rsidRDefault="00464DC5" w:rsidP="00C76DE4">
      <w:pPr>
        <w:tabs>
          <w:tab w:val="left" w:pos="0"/>
        </w:tabs>
        <w:spacing w:line="276" w:lineRule="auto"/>
        <w:ind w:left="360" w:firstLine="633"/>
        <w:jc w:val="both"/>
      </w:pPr>
      <w:r>
        <w:t>- «Я учусь считать»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both"/>
        <w:rPr>
          <w:b/>
        </w:rPr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  <w:r w:rsidRPr="00754B29">
        <w:rPr>
          <w:b/>
        </w:rPr>
        <w:t>4. Условия К</w:t>
      </w:r>
      <w:r w:rsidR="004453A6" w:rsidRPr="00754B29">
        <w:rPr>
          <w:b/>
        </w:rPr>
        <w:t>онкурса</w:t>
      </w:r>
    </w:p>
    <w:p w:rsidR="00CB3761" w:rsidRPr="00AF56E5" w:rsidRDefault="00CB3761" w:rsidP="00C76DE4">
      <w:pPr>
        <w:suppressAutoHyphens/>
        <w:spacing w:line="276" w:lineRule="auto"/>
        <w:rPr>
          <w:lang w:eastAsia="ar-SA"/>
        </w:rPr>
      </w:pPr>
      <w:r w:rsidRPr="00AF56E5">
        <w:rPr>
          <w:lang w:eastAsia="ar-SA"/>
        </w:rPr>
        <w:t xml:space="preserve">4.1. </w:t>
      </w:r>
      <w:r w:rsidR="003570B5" w:rsidRPr="00AF56E5">
        <w:rPr>
          <w:lang w:eastAsia="ar-SA"/>
        </w:rPr>
        <w:t xml:space="preserve">Тактильное рукодельное издание – самостоятельно оформленный документ, </w:t>
      </w:r>
      <w:r w:rsidR="00386746">
        <w:rPr>
          <w:lang w:eastAsia="ar-SA"/>
        </w:rPr>
        <w:t>в соответствии с предъявляемыми требованиями</w:t>
      </w:r>
      <w:r w:rsidR="003570B5" w:rsidRPr="00AF56E5">
        <w:rPr>
          <w:lang w:eastAsia="ar-SA"/>
        </w:rPr>
        <w:t>,  имеющий   выходные  сведения  и  предназначенный  для  восприятия содержащейся в нем информации через тактильные ощущения.</w:t>
      </w:r>
      <w:r w:rsidR="004453A6" w:rsidRPr="00AF56E5">
        <w:rPr>
          <w:lang w:eastAsia="ar-SA"/>
        </w:rPr>
        <w:t xml:space="preserve"> </w:t>
      </w:r>
      <w:r w:rsidR="003570B5" w:rsidRPr="00AF56E5">
        <w:rPr>
          <w:lang w:eastAsia="ar-SA"/>
        </w:rPr>
        <w:t>Главная функция тактильной книги</w:t>
      </w:r>
      <w:r w:rsidR="00754B29" w:rsidRPr="00AF56E5">
        <w:rPr>
          <w:lang w:eastAsia="ar-SA"/>
        </w:rPr>
        <w:t xml:space="preserve"> </w:t>
      </w:r>
      <w:r w:rsidR="003570B5" w:rsidRPr="00AF56E5">
        <w:rPr>
          <w:lang w:eastAsia="ar-SA"/>
        </w:rPr>
        <w:t>– помочь слабовидящему ребенку  в обследовании и восприятии окружающего мира</w:t>
      </w:r>
      <w:r w:rsidR="00386746">
        <w:rPr>
          <w:lang w:eastAsia="ar-SA"/>
        </w:rPr>
        <w:t>.</w:t>
      </w:r>
    </w:p>
    <w:p w:rsidR="00906BF2" w:rsidRDefault="00CB3761" w:rsidP="00C76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Arial Unicode MS"/>
          <w:bCs/>
        </w:rPr>
      </w:pPr>
      <w:r w:rsidRPr="00AF56E5">
        <w:rPr>
          <w:rFonts w:eastAsia="Arial Unicode MS"/>
        </w:rPr>
        <w:lastRenderedPageBreak/>
        <w:t xml:space="preserve">4.2  Участие в Конкурсе </w:t>
      </w:r>
      <w:r w:rsidRPr="00AF56E5">
        <w:rPr>
          <w:rFonts w:eastAsia="Arial Unicode MS"/>
          <w:bCs/>
          <w:iCs/>
        </w:rPr>
        <w:t>бесплатное</w:t>
      </w:r>
      <w:r w:rsidRPr="00754B29">
        <w:rPr>
          <w:rFonts w:eastAsia="Arial Unicode MS"/>
        </w:rPr>
        <w:t>.</w:t>
      </w:r>
    </w:p>
    <w:p w:rsidR="00386746" w:rsidRDefault="00CB3761" w:rsidP="00C76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54B29">
        <w:t xml:space="preserve">4.3. Работы, представленные на Конкурс, </w:t>
      </w:r>
      <w:r w:rsidR="004453A6" w:rsidRPr="00754B29">
        <w:t>возврату не подлежат и используются по усмотрению организаторов Конкурса.</w:t>
      </w:r>
      <w:r w:rsidR="001335C2" w:rsidRPr="001335C2">
        <w:t xml:space="preserve"> </w:t>
      </w:r>
    </w:p>
    <w:p w:rsidR="0026218C" w:rsidRPr="00906BF2" w:rsidRDefault="0026218C" w:rsidP="00C76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Arial Unicode MS"/>
          <w:bCs/>
        </w:rPr>
      </w:pPr>
      <w:r>
        <w:t>4.4.</w:t>
      </w:r>
      <w:r w:rsidR="00535FF7">
        <w:t>Лучшие издания войдут в фонды детских библиотек города Таганрога и будут переданы в специализированные учреждения.</w:t>
      </w:r>
    </w:p>
    <w:p w:rsidR="00386746" w:rsidRDefault="00386746" w:rsidP="00C76DE4">
      <w:pPr>
        <w:widowControl w:val="0"/>
        <w:suppressAutoHyphens/>
        <w:spacing w:line="276" w:lineRule="auto"/>
      </w:pPr>
      <w:r w:rsidRPr="00754B29">
        <w:t>4.</w:t>
      </w:r>
      <w:r w:rsidR="0026218C">
        <w:t>5</w:t>
      </w:r>
      <w:r w:rsidRPr="00754B29">
        <w:t>. Для участия в Конкурсе необходимо заполнить заявку (Приложение 1).</w:t>
      </w:r>
    </w:p>
    <w:p w:rsidR="00386746" w:rsidRPr="00754B29" w:rsidRDefault="00386746" w:rsidP="00C76DE4">
      <w:pPr>
        <w:widowControl w:val="0"/>
        <w:suppressAutoHyphens/>
        <w:spacing w:line="276" w:lineRule="auto"/>
      </w:pPr>
      <w:r>
        <w:t>4.</w:t>
      </w:r>
      <w:r w:rsidR="0026218C">
        <w:t>6</w:t>
      </w:r>
      <w:r>
        <w:t xml:space="preserve">. </w:t>
      </w:r>
      <w:r w:rsidRPr="00754B29">
        <w:t>Заявки на Конкурс и конкурсные работы принимаются по адресу:</w:t>
      </w:r>
    </w:p>
    <w:p w:rsidR="001335C2" w:rsidRDefault="00386746" w:rsidP="00C76DE4">
      <w:pPr>
        <w:tabs>
          <w:tab w:val="left" w:pos="0"/>
        </w:tabs>
        <w:spacing w:line="276" w:lineRule="auto"/>
        <w:ind w:firstLine="567"/>
        <w:jc w:val="both"/>
      </w:pPr>
      <w:r>
        <w:t xml:space="preserve">347900, г. Таганрог, </w:t>
      </w:r>
      <w:r w:rsidRPr="00754B29">
        <w:t>ул. Фрунзе 58 а, Методико-библиографический отдел ЦГДБ имени М.</w:t>
      </w:r>
      <w:r>
        <w:t xml:space="preserve"> </w:t>
      </w:r>
      <w:r w:rsidRPr="00754B29">
        <w:t>Горького, тел. 61-05-35 (ежедневно с 10.00 до 18.00, кроме субботы).</w:t>
      </w:r>
    </w:p>
    <w:p w:rsidR="00386746" w:rsidRPr="00AF56E5" w:rsidRDefault="001335C2" w:rsidP="00C76DE4">
      <w:pPr>
        <w:tabs>
          <w:tab w:val="left" w:pos="0"/>
        </w:tabs>
        <w:spacing w:line="276" w:lineRule="auto"/>
        <w:ind w:firstLine="567"/>
        <w:jc w:val="both"/>
      </w:pPr>
      <w:r>
        <w:t>4.</w:t>
      </w:r>
      <w:r w:rsidR="0026218C">
        <w:t>7</w:t>
      </w:r>
      <w:r>
        <w:t xml:space="preserve">. </w:t>
      </w:r>
      <w:r w:rsidR="00386746" w:rsidRPr="00754B29">
        <w:rPr>
          <w:lang w:eastAsia="ar-SA"/>
        </w:rPr>
        <w:t xml:space="preserve">Консультации  по участию в  Конкурсе  можно получить  в </w:t>
      </w:r>
      <w:r w:rsidR="00386746">
        <w:rPr>
          <w:lang w:eastAsia="ar-SA"/>
        </w:rPr>
        <w:t xml:space="preserve">ЦГДБ имени М. Горького </w:t>
      </w:r>
      <w:r w:rsidR="00386746" w:rsidRPr="00AF56E5">
        <w:rPr>
          <w:lang w:eastAsia="ar-SA"/>
        </w:rPr>
        <w:t xml:space="preserve">по тел.: (8634) 610-535 или по  </w:t>
      </w:r>
      <w:r w:rsidR="00386746" w:rsidRPr="00AF56E5">
        <w:rPr>
          <w:lang w:val="en-US" w:eastAsia="ar-SA"/>
        </w:rPr>
        <w:t>e</w:t>
      </w:r>
      <w:r w:rsidR="00386746" w:rsidRPr="00AF56E5">
        <w:rPr>
          <w:lang w:eastAsia="ar-SA"/>
        </w:rPr>
        <w:t>-</w:t>
      </w:r>
      <w:r w:rsidR="00386746" w:rsidRPr="00AF56E5">
        <w:rPr>
          <w:lang w:val="en-US" w:eastAsia="ar-SA"/>
        </w:rPr>
        <w:t>mail</w:t>
      </w:r>
      <w:r w:rsidR="00386746" w:rsidRPr="00AF56E5">
        <w:rPr>
          <w:lang w:eastAsia="ar-SA"/>
        </w:rPr>
        <w:t>: gorkov@taglib.ru</w:t>
      </w:r>
    </w:p>
    <w:p w:rsidR="003570B5" w:rsidRPr="00754B29" w:rsidRDefault="003570B5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  <w:color w:val="0070C0"/>
        </w:rPr>
      </w:pPr>
    </w:p>
    <w:p w:rsidR="00906BF2" w:rsidRDefault="00CB3761" w:rsidP="00C76DE4">
      <w:pPr>
        <w:suppressAutoHyphens/>
        <w:spacing w:line="276" w:lineRule="auto"/>
        <w:jc w:val="center"/>
        <w:rPr>
          <w:lang w:eastAsia="ar-SA"/>
        </w:rPr>
      </w:pPr>
      <w:r w:rsidRPr="00754B29">
        <w:rPr>
          <w:b/>
          <w:bCs/>
          <w:lang w:eastAsia="ar-SA"/>
        </w:rPr>
        <w:t>5</w:t>
      </w:r>
      <w:r w:rsidR="003570B5" w:rsidRPr="00754B29">
        <w:rPr>
          <w:b/>
          <w:bCs/>
          <w:lang w:eastAsia="ar-SA"/>
        </w:rPr>
        <w:t>. Требования к представляемым работам</w:t>
      </w:r>
      <w:r w:rsidR="00906BF2">
        <w:rPr>
          <w:lang w:eastAsia="ar-SA"/>
        </w:rPr>
        <w:t xml:space="preserve"> </w:t>
      </w:r>
    </w:p>
    <w:p w:rsidR="003570B5" w:rsidRPr="00754B29" w:rsidRDefault="00CB3761" w:rsidP="00C76DE4">
      <w:pPr>
        <w:suppressAutoHyphens/>
        <w:spacing w:line="276" w:lineRule="auto"/>
        <w:jc w:val="center"/>
        <w:rPr>
          <w:lang w:eastAsia="ar-SA"/>
        </w:rPr>
      </w:pPr>
      <w:r w:rsidRPr="00754B29">
        <w:rPr>
          <w:lang w:eastAsia="ar-SA"/>
        </w:rPr>
        <w:t xml:space="preserve">5.1. </w:t>
      </w:r>
      <w:r w:rsidR="003570B5" w:rsidRPr="00754B29">
        <w:rPr>
          <w:lang w:eastAsia="ar-SA"/>
        </w:rPr>
        <w:t xml:space="preserve">На    конкурс    должны    быть    представлены    разноцветные   книги   с иллюстрациями, которые можно осязать на ощупь, </w:t>
      </w:r>
      <w:r w:rsidR="003570B5" w:rsidRPr="00AF56E5">
        <w:rPr>
          <w:lang w:eastAsia="ar-SA"/>
        </w:rPr>
        <w:t xml:space="preserve">предназначенные для </w:t>
      </w:r>
      <w:r w:rsidR="00386746">
        <w:rPr>
          <w:lang w:eastAsia="ar-SA"/>
        </w:rPr>
        <w:t>детей с нарушениями зрения.</w:t>
      </w:r>
    </w:p>
    <w:p w:rsidR="003570B5" w:rsidRPr="00754B29" w:rsidRDefault="00CB3761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lang w:eastAsia="ar-SA"/>
        </w:rPr>
        <w:t xml:space="preserve">5.2. </w:t>
      </w:r>
      <w:r w:rsidR="003570B5" w:rsidRPr="00754B29">
        <w:rPr>
          <w:lang w:eastAsia="ar-SA"/>
        </w:rPr>
        <w:t>Основные требования к тактильной книге: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 xml:space="preserve">Безопасность  </w:t>
      </w:r>
      <w:r w:rsidRPr="00754B29">
        <w:rPr>
          <w:lang w:eastAsia="ar-SA"/>
        </w:rPr>
        <w:t>–  избегать   острых,   колющих,   режущих   деталей,  а  так  же ядовитых материалов, которые ребенок может взять в рот;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>Прочность книги;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lang w:eastAsia="ar-SA"/>
        </w:rPr>
      </w:pPr>
      <w:r w:rsidRPr="00754B29">
        <w:rPr>
          <w:b/>
          <w:lang w:eastAsia="ar-SA"/>
        </w:rPr>
        <w:t>Книга не должна быть тяжелой;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lang w:eastAsia="ar-SA"/>
        </w:rPr>
      </w:pPr>
      <w:r w:rsidRPr="00754B29">
        <w:rPr>
          <w:lang w:eastAsia="ar-SA"/>
        </w:rPr>
        <w:t xml:space="preserve">По  возможности, </w:t>
      </w:r>
      <w:r w:rsidRPr="00754B29">
        <w:rPr>
          <w:b/>
          <w:lang w:eastAsia="ar-SA"/>
        </w:rPr>
        <w:t xml:space="preserve">страницы должны быть  мягкими, приятными на  ощупь, уголки </w:t>
      </w:r>
      <w:r w:rsidRPr="00754B29">
        <w:rPr>
          <w:lang w:eastAsia="ar-SA"/>
        </w:rPr>
        <w:t xml:space="preserve"> </w:t>
      </w:r>
      <w:r w:rsidRPr="00754B29">
        <w:rPr>
          <w:b/>
          <w:lang w:eastAsia="ar-SA"/>
        </w:rPr>
        <w:t>страницы – закругленными</w:t>
      </w:r>
      <w:r w:rsidRPr="00754B29">
        <w:rPr>
          <w:lang w:eastAsia="ar-SA"/>
        </w:rPr>
        <w:t>,  чтобы  книга  не  вызывала  негативных ощущений;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lang w:eastAsia="ar-SA"/>
        </w:rPr>
        <w:t xml:space="preserve">В книге должно быть </w:t>
      </w:r>
      <w:r w:rsidRPr="00754B29">
        <w:rPr>
          <w:b/>
          <w:lang w:eastAsia="ar-SA"/>
        </w:rPr>
        <w:t>небольшое количество предметов  на  странице</w:t>
      </w:r>
      <w:r w:rsidRPr="00754B29">
        <w:rPr>
          <w:lang w:eastAsia="ar-SA"/>
        </w:rPr>
        <w:t>, чтобы ребенок мог сконцентрировать  внимание на главном, не отвлекаясь  на  второстепенные детали;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>Четкий контраст фона и предмета на ощупь и по цвету</w:t>
      </w:r>
      <w:r w:rsidRPr="00754B29">
        <w:rPr>
          <w:lang w:eastAsia="ar-SA"/>
        </w:rPr>
        <w:t>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>Максимальное</w:t>
      </w:r>
      <w:r w:rsidRPr="00754B29">
        <w:rPr>
          <w:lang w:eastAsia="ar-SA"/>
        </w:rPr>
        <w:t xml:space="preserve">  </w:t>
      </w:r>
      <w:r w:rsidRPr="00754B29">
        <w:rPr>
          <w:b/>
          <w:lang w:eastAsia="ar-SA"/>
        </w:rPr>
        <w:t>приближение  изображения  к  настоящим  предметам,</w:t>
      </w:r>
      <w:r w:rsidRPr="00754B29">
        <w:rPr>
          <w:lang w:eastAsia="ar-SA"/>
        </w:rPr>
        <w:t xml:space="preserve">  для узнавания   предметов   иллюстрации   желательно   выполнять   из   природных материалов;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>Четкое   выделение   основной   формы</w:t>
      </w:r>
      <w:r w:rsidRPr="00754B29">
        <w:rPr>
          <w:lang w:eastAsia="ar-SA"/>
        </w:rPr>
        <w:t xml:space="preserve">, потому   что   она   является  главным признаком узнавания объекта; 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>Желательно  не  использовать  «холодных»  материалов,</w:t>
      </w:r>
      <w:r w:rsidRPr="00754B29">
        <w:rPr>
          <w:lang w:eastAsia="ar-SA"/>
        </w:rPr>
        <w:t xml:space="preserve"> если эти  предметы заведомо не следует изображать «холодными» и «злыми»;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b/>
          <w:lang w:eastAsia="ar-SA"/>
        </w:rPr>
      </w:pPr>
      <w:r w:rsidRPr="00754B29">
        <w:rPr>
          <w:b/>
          <w:lang w:eastAsia="ar-SA"/>
        </w:rPr>
        <w:t>Цвета</w:t>
      </w:r>
      <w:r w:rsidRPr="00754B29">
        <w:rPr>
          <w:lang w:eastAsia="ar-SA"/>
        </w:rPr>
        <w:t xml:space="preserve"> в изображении предметов, животных, людей  </w:t>
      </w:r>
      <w:r w:rsidRPr="00754B29">
        <w:rPr>
          <w:b/>
          <w:lang w:eastAsia="ar-SA"/>
        </w:rPr>
        <w:t>должны  соответствовать настоящим;</w:t>
      </w:r>
    </w:p>
    <w:p w:rsidR="003570B5" w:rsidRPr="00754B29" w:rsidRDefault="003570B5" w:rsidP="00C76DE4">
      <w:pPr>
        <w:suppressAutoHyphens/>
        <w:spacing w:line="276" w:lineRule="auto"/>
        <w:jc w:val="both"/>
        <w:rPr>
          <w:lang w:eastAsia="ar-SA"/>
        </w:rPr>
      </w:pPr>
      <w:r w:rsidRPr="00754B29">
        <w:rPr>
          <w:b/>
          <w:lang w:eastAsia="ar-SA"/>
        </w:rPr>
        <w:t xml:space="preserve">Цвета    не   должны    быть  </w:t>
      </w:r>
      <w:r w:rsidRPr="00754B29">
        <w:rPr>
          <w:lang w:eastAsia="ar-SA"/>
        </w:rPr>
        <w:t xml:space="preserve"> очень   </w:t>
      </w:r>
      <w:r w:rsidRPr="00754B29">
        <w:rPr>
          <w:b/>
          <w:lang w:eastAsia="ar-SA"/>
        </w:rPr>
        <w:t>яркими,    резкими</w:t>
      </w:r>
      <w:r w:rsidRPr="00754B29">
        <w:rPr>
          <w:lang w:eastAsia="ar-SA"/>
        </w:rPr>
        <w:t xml:space="preserve">,   </w:t>
      </w:r>
      <w:r w:rsidRPr="00754B29">
        <w:rPr>
          <w:b/>
          <w:lang w:eastAsia="ar-SA"/>
        </w:rPr>
        <w:t>режущими   глаза</w:t>
      </w:r>
      <w:r w:rsidRPr="00754B29">
        <w:rPr>
          <w:lang w:eastAsia="ar-SA"/>
        </w:rPr>
        <w:t>, категорически   не  следует  использовать  глянцевую  бумагу   или   какой-либо другой материал с зол</w:t>
      </w:r>
      <w:r w:rsidR="00CB3761" w:rsidRPr="00754B29">
        <w:rPr>
          <w:lang w:eastAsia="ar-SA"/>
        </w:rPr>
        <w:t>отистым или серебристым блеском.</w:t>
      </w:r>
    </w:p>
    <w:p w:rsidR="00CB3761" w:rsidRPr="00754B29" w:rsidRDefault="00CB3761" w:rsidP="00C76DE4">
      <w:pPr>
        <w:suppressAutoHyphens/>
        <w:spacing w:line="276" w:lineRule="auto"/>
        <w:jc w:val="both"/>
        <w:rPr>
          <w:b/>
          <w:lang w:eastAsia="ar-SA"/>
        </w:rPr>
      </w:pPr>
    </w:p>
    <w:p w:rsidR="003570B5" w:rsidRDefault="00CB3761" w:rsidP="00C76DE4">
      <w:pPr>
        <w:suppressAutoHyphens/>
        <w:spacing w:line="276" w:lineRule="auto"/>
        <w:jc w:val="both"/>
        <w:rPr>
          <w:lang w:eastAsia="ar-SA"/>
        </w:rPr>
      </w:pPr>
      <w:r w:rsidRPr="00754B29">
        <w:rPr>
          <w:lang w:eastAsia="ar-SA"/>
        </w:rPr>
        <w:t xml:space="preserve">5.3. </w:t>
      </w:r>
      <w:r w:rsidR="003570B5" w:rsidRPr="00754B29">
        <w:rPr>
          <w:lang w:eastAsia="ar-SA"/>
        </w:rPr>
        <w:t xml:space="preserve">На  </w:t>
      </w:r>
      <w:r w:rsidRPr="00754B29">
        <w:rPr>
          <w:lang w:eastAsia="ar-SA"/>
        </w:rPr>
        <w:t>обратной</w:t>
      </w:r>
      <w:r w:rsidR="001335C2">
        <w:rPr>
          <w:lang w:eastAsia="ar-SA"/>
        </w:rPr>
        <w:t xml:space="preserve">  стороне книги </w:t>
      </w:r>
      <w:r w:rsidRPr="00754B29">
        <w:rPr>
          <w:lang w:eastAsia="ar-SA"/>
        </w:rPr>
        <w:t>долж</w:t>
      </w:r>
      <w:r w:rsidR="00386746">
        <w:rPr>
          <w:lang w:eastAsia="ar-SA"/>
        </w:rPr>
        <w:t>е</w:t>
      </w:r>
      <w:r w:rsidR="003570B5" w:rsidRPr="00754B29">
        <w:rPr>
          <w:lang w:eastAsia="ar-SA"/>
        </w:rPr>
        <w:t>н</w:t>
      </w:r>
      <w:r w:rsidR="001335C2">
        <w:rPr>
          <w:lang w:eastAsia="ar-SA"/>
        </w:rPr>
        <w:t xml:space="preserve">  быть  </w:t>
      </w:r>
      <w:r w:rsidR="00386746">
        <w:rPr>
          <w:lang w:eastAsia="ar-SA"/>
        </w:rPr>
        <w:t>карман</w:t>
      </w:r>
      <w:r w:rsidR="001335C2">
        <w:rPr>
          <w:lang w:eastAsia="ar-SA"/>
        </w:rPr>
        <w:t xml:space="preserve">, с вложенной этикеткой </w:t>
      </w:r>
      <w:r w:rsidR="001335C2" w:rsidRPr="00AF56E5">
        <w:rPr>
          <w:lang w:eastAsia="ar-SA"/>
        </w:rPr>
        <w:t>(размер 10 см x 4 см</w:t>
      </w:r>
      <w:r w:rsidR="001335C2">
        <w:rPr>
          <w:lang w:eastAsia="ar-SA"/>
        </w:rPr>
        <w:t xml:space="preserve">) и выходными данными: </w:t>
      </w:r>
    </w:p>
    <w:p w:rsidR="00AF56E5" w:rsidRPr="00754B29" w:rsidRDefault="001335C2" w:rsidP="00C76DE4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  - Название работы</w:t>
      </w:r>
      <w:r w:rsidR="00AF56E5" w:rsidRPr="00AF56E5">
        <w:rPr>
          <w:lang w:eastAsia="ar-SA"/>
        </w:rPr>
        <w:t xml:space="preserve"> </w:t>
      </w:r>
    </w:p>
    <w:p w:rsidR="003570B5" w:rsidRPr="00754B29" w:rsidRDefault="00754B29" w:rsidP="00C76DE4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 xml:space="preserve">      </w:t>
      </w:r>
      <w:r w:rsidR="00CB3761" w:rsidRPr="00754B29">
        <w:rPr>
          <w:lang w:eastAsia="ar-SA"/>
        </w:rPr>
        <w:t xml:space="preserve">- </w:t>
      </w:r>
      <w:r w:rsidR="003570B5" w:rsidRPr="00754B29">
        <w:rPr>
          <w:lang w:eastAsia="ar-SA"/>
        </w:rPr>
        <w:t>ФИО/Название организации/ ФИО руководителя группы</w:t>
      </w:r>
    </w:p>
    <w:p w:rsidR="00CB3761" w:rsidRPr="00754B29" w:rsidRDefault="00CB3761" w:rsidP="00C76DE4">
      <w:pPr>
        <w:suppressAutoHyphens/>
        <w:spacing w:line="276" w:lineRule="auto"/>
        <w:ind w:left="360"/>
        <w:rPr>
          <w:lang w:eastAsia="ar-SA"/>
        </w:rPr>
      </w:pPr>
      <w:r w:rsidRPr="00754B29">
        <w:rPr>
          <w:lang w:eastAsia="ar-SA"/>
        </w:rPr>
        <w:t xml:space="preserve">- </w:t>
      </w:r>
      <w:r w:rsidR="003570B5" w:rsidRPr="00754B29">
        <w:rPr>
          <w:lang w:eastAsia="ar-SA"/>
        </w:rPr>
        <w:t xml:space="preserve">Адрес конкурсанта, телефон, </w:t>
      </w:r>
      <w:r w:rsidR="003570B5" w:rsidRPr="00754B29">
        <w:rPr>
          <w:lang w:val="en-US" w:eastAsia="ar-SA"/>
        </w:rPr>
        <w:t>e</w:t>
      </w:r>
      <w:r w:rsidR="003570B5" w:rsidRPr="00754B29">
        <w:rPr>
          <w:lang w:eastAsia="ar-SA"/>
        </w:rPr>
        <w:t>-</w:t>
      </w:r>
      <w:r w:rsidR="003570B5" w:rsidRPr="00754B29">
        <w:rPr>
          <w:lang w:val="en-US" w:eastAsia="ar-SA"/>
        </w:rPr>
        <w:t>mail</w:t>
      </w:r>
    </w:p>
    <w:p w:rsidR="003570B5" w:rsidRPr="00754B29" w:rsidRDefault="00CB3761" w:rsidP="00C76DE4">
      <w:pPr>
        <w:suppressAutoHyphens/>
        <w:spacing w:line="276" w:lineRule="auto"/>
        <w:ind w:left="360"/>
        <w:rPr>
          <w:lang w:eastAsia="ar-SA"/>
        </w:rPr>
      </w:pPr>
      <w:r w:rsidRPr="00754B29">
        <w:rPr>
          <w:lang w:eastAsia="ar-SA"/>
        </w:rPr>
        <w:t xml:space="preserve">- </w:t>
      </w:r>
      <w:r w:rsidR="003570B5" w:rsidRPr="00754B29">
        <w:rPr>
          <w:lang w:eastAsia="ar-SA"/>
        </w:rPr>
        <w:t>Контактное лицо (для организаций и групп)</w:t>
      </w:r>
    </w:p>
    <w:p w:rsidR="003570B5" w:rsidRPr="00AF56E5" w:rsidRDefault="003570B5" w:rsidP="00C76DE4">
      <w:pPr>
        <w:suppressAutoHyphens/>
        <w:spacing w:line="276" w:lineRule="auto"/>
        <w:rPr>
          <w:lang w:eastAsia="ar-SA"/>
        </w:rPr>
      </w:pPr>
    </w:p>
    <w:p w:rsidR="00386746" w:rsidRPr="00754B29" w:rsidRDefault="001335C2" w:rsidP="00C76DE4">
      <w:pPr>
        <w:suppressAutoHyphens/>
        <w:spacing w:line="276" w:lineRule="auto"/>
        <w:jc w:val="center"/>
        <w:rPr>
          <w:lang w:eastAsia="ar-SA"/>
        </w:rPr>
      </w:pPr>
      <w:r>
        <w:rPr>
          <w:b/>
          <w:bCs/>
          <w:lang w:eastAsia="ar-SA"/>
        </w:rPr>
        <w:t>6</w:t>
      </w:r>
      <w:r w:rsidR="00386746" w:rsidRPr="00754B29">
        <w:rPr>
          <w:b/>
          <w:bCs/>
          <w:lang w:eastAsia="ar-SA"/>
        </w:rPr>
        <w:t xml:space="preserve">. Сроки  проведения конкурса </w:t>
      </w:r>
    </w:p>
    <w:p w:rsidR="00386746" w:rsidRPr="00754B29" w:rsidRDefault="001335C2" w:rsidP="00C76DE4">
      <w:pPr>
        <w:tabs>
          <w:tab w:val="left" w:pos="0"/>
        </w:tabs>
        <w:spacing w:line="276" w:lineRule="auto"/>
        <w:jc w:val="both"/>
      </w:pPr>
      <w:r>
        <w:t xml:space="preserve">6.1. </w:t>
      </w:r>
      <w:r w:rsidR="00386746" w:rsidRPr="00754B29">
        <w:t xml:space="preserve"> Работы участников Конкурса принимаются </w:t>
      </w:r>
      <w:r w:rsidR="00386746">
        <w:t>к рассмотрению с 15 января  по  15 апреля  2018</w:t>
      </w:r>
      <w:r w:rsidR="00386746" w:rsidRPr="00754B29">
        <w:t xml:space="preserve"> г.</w:t>
      </w:r>
    </w:p>
    <w:p w:rsidR="00386746" w:rsidRPr="00754B29" w:rsidRDefault="001335C2" w:rsidP="00C76DE4">
      <w:pPr>
        <w:tabs>
          <w:tab w:val="left" w:pos="0"/>
        </w:tabs>
        <w:spacing w:line="276" w:lineRule="auto"/>
        <w:ind w:firstLine="567"/>
        <w:jc w:val="both"/>
      </w:pPr>
      <w:r>
        <w:t xml:space="preserve">6.2. </w:t>
      </w:r>
      <w:r w:rsidR="00386746" w:rsidRPr="00754B29">
        <w:t xml:space="preserve"> Подведение итогов Конкурса с </w:t>
      </w:r>
      <w:r w:rsidR="00386746">
        <w:t>16 апреля по 26 апреля по 2018</w:t>
      </w:r>
      <w:r w:rsidR="00386746" w:rsidRPr="00754B29">
        <w:t xml:space="preserve"> г. </w:t>
      </w: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</w:p>
    <w:p w:rsidR="0006000F" w:rsidRPr="00754B29" w:rsidRDefault="001335C2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  <w:r>
        <w:rPr>
          <w:b/>
        </w:rPr>
        <w:t>7</w:t>
      </w:r>
      <w:r w:rsidR="0006000F" w:rsidRPr="00754B29">
        <w:rPr>
          <w:b/>
        </w:rPr>
        <w:t>. Жюри Конкурса</w:t>
      </w:r>
      <w:bookmarkStart w:id="0" w:name="_GoBack"/>
      <w:bookmarkEnd w:id="0"/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</w:p>
    <w:p w:rsidR="0006000F" w:rsidRDefault="001335C2" w:rsidP="00C76DE4">
      <w:pPr>
        <w:tabs>
          <w:tab w:val="left" w:pos="0"/>
        </w:tabs>
        <w:spacing w:line="276" w:lineRule="auto"/>
        <w:ind w:firstLine="633"/>
        <w:jc w:val="both"/>
      </w:pPr>
      <w:r>
        <w:t>7.1</w:t>
      </w:r>
      <w:r w:rsidR="00D15C51">
        <w:t xml:space="preserve">. Для подведения </w:t>
      </w:r>
      <w:r w:rsidR="0006000F" w:rsidRPr="00754B29">
        <w:t>итогов Конкурса формируется жюри,  в состав которого включаются профессиональные художники, дизайнеры,</w:t>
      </w:r>
      <w:r w:rsidR="00C20FA7">
        <w:t xml:space="preserve"> психологи, педагоги, работающие со слабовидящими детьми, </w:t>
      </w:r>
      <w:r w:rsidR="0006000F" w:rsidRPr="00754B29">
        <w:t xml:space="preserve"> представители Управления культуры</w:t>
      </w:r>
      <w:r w:rsidR="00C76DE4">
        <w:t>, Управления образования</w:t>
      </w:r>
      <w:r w:rsidR="0006000F" w:rsidRPr="00754B29">
        <w:t xml:space="preserve"> и МБУК ЦБС г. Таганрога</w:t>
      </w:r>
      <w:r w:rsidR="00C20FA7">
        <w:t>.</w:t>
      </w:r>
    </w:p>
    <w:p w:rsidR="00C20FA7" w:rsidRPr="00754B29" w:rsidRDefault="00C20FA7" w:rsidP="00C76DE4">
      <w:pPr>
        <w:tabs>
          <w:tab w:val="left" w:pos="0"/>
        </w:tabs>
        <w:spacing w:line="276" w:lineRule="auto"/>
        <w:ind w:firstLine="633"/>
        <w:jc w:val="both"/>
      </w:pPr>
    </w:p>
    <w:p w:rsidR="0006000F" w:rsidRPr="00B02530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  <w:r w:rsidRPr="00B02530">
        <w:rPr>
          <w:b/>
        </w:rPr>
        <w:t>7. Критерии оценок представленных работ</w:t>
      </w:r>
    </w:p>
    <w:p w:rsidR="0006000F" w:rsidRPr="00B02530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</w:p>
    <w:p w:rsidR="0006000F" w:rsidRPr="00B02530" w:rsidRDefault="0006000F" w:rsidP="00C76DE4">
      <w:pPr>
        <w:tabs>
          <w:tab w:val="left" w:pos="0"/>
        </w:tabs>
        <w:spacing w:line="276" w:lineRule="auto"/>
        <w:ind w:firstLine="567"/>
        <w:jc w:val="both"/>
      </w:pPr>
      <w:r w:rsidRPr="00B02530">
        <w:t xml:space="preserve">7.1. </w:t>
      </w:r>
      <w:proofErr w:type="gramStart"/>
      <w:r w:rsidRPr="00B02530">
        <w:t xml:space="preserve">Представленные на Конкурс работы участников оцениваются </w:t>
      </w:r>
      <w:r w:rsidR="001335C2" w:rsidRPr="00B02530">
        <w:t>в соответствии</w:t>
      </w:r>
      <w:r w:rsidR="00AF56E5" w:rsidRPr="00B02530">
        <w:t xml:space="preserve"> </w:t>
      </w:r>
      <w:r w:rsidR="001335C2" w:rsidRPr="00B02530">
        <w:t>с</w:t>
      </w:r>
      <w:r w:rsidR="00AF56E5" w:rsidRPr="00B02530">
        <w:t xml:space="preserve"> требованиям (см. </w:t>
      </w:r>
      <w:r w:rsidR="00AF56E5" w:rsidRPr="00B02530">
        <w:rPr>
          <w:b/>
        </w:rPr>
        <w:t>5.</w:t>
      </w:r>
      <w:proofErr w:type="gramEnd"/>
      <w:r w:rsidR="00AF56E5" w:rsidRPr="00B02530">
        <w:rPr>
          <w:b/>
        </w:rPr>
        <w:t xml:space="preserve"> </w:t>
      </w:r>
      <w:proofErr w:type="gramStart"/>
      <w:r w:rsidR="00AF56E5" w:rsidRPr="00B02530">
        <w:rPr>
          <w:b/>
        </w:rPr>
        <w:t>Требования</w:t>
      </w:r>
      <w:r w:rsidR="001335C2" w:rsidRPr="00B02530">
        <w:rPr>
          <w:b/>
        </w:rPr>
        <w:t xml:space="preserve"> к представляемым работам</w:t>
      </w:r>
      <w:r w:rsidR="00AF56E5" w:rsidRPr="00B02530">
        <w:t>)</w:t>
      </w:r>
      <w:proofErr w:type="gramEnd"/>
    </w:p>
    <w:p w:rsidR="00C20FA7" w:rsidRPr="00B02530" w:rsidRDefault="00C20FA7" w:rsidP="00C76DE4">
      <w:pPr>
        <w:tabs>
          <w:tab w:val="left" w:pos="0"/>
        </w:tabs>
        <w:spacing w:line="276" w:lineRule="auto"/>
        <w:ind w:firstLine="567"/>
        <w:jc w:val="both"/>
      </w:pPr>
    </w:p>
    <w:p w:rsidR="0006000F" w:rsidRPr="00B02530" w:rsidRDefault="0006000F" w:rsidP="00C76DE4">
      <w:pPr>
        <w:tabs>
          <w:tab w:val="left" w:pos="0"/>
        </w:tabs>
        <w:spacing w:line="276" w:lineRule="auto"/>
        <w:ind w:left="360" w:firstLine="633"/>
        <w:jc w:val="both"/>
        <w:rPr>
          <w:b/>
        </w:rPr>
      </w:pPr>
    </w:p>
    <w:p w:rsidR="0006000F" w:rsidRPr="00B02530" w:rsidRDefault="001335C2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  <w:r w:rsidRPr="00B02530">
        <w:rPr>
          <w:b/>
        </w:rPr>
        <w:t>8</w:t>
      </w:r>
      <w:r w:rsidR="0006000F" w:rsidRPr="00B02530">
        <w:rPr>
          <w:b/>
        </w:rPr>
        <w:t>. Награждение победителей и участников Конкурса</w:t>
      </w:r>
    </w:p>
    <w:p w:rsidR="0006000F" w:rsidRPr="00B02530" w:rsidRDefault="0006000F" w:rsidP="00C76DE4">
      <w:pPr>
        <w:tabs>
          <w:tab w:val="left" w:pos="0"/>
        </w:tabs>
        <w:spacing w:line="276" w:lineRule="auto"/>
        <w:ind w:left="360" w:firstLine="633"/>
        <w:jc w:val="center"/>
        <w:rPr>
          <w:b/>
        </w:rPr>
      </w:pPr>
    </w:p>
    <w:p w:rsidR="00D15C51" w:rsidRPr="00B02530" w:rsidRDefault="001335C2" w:rsidP="00C76DE4">
      <w:pPr>
        <w:spacing w:line="276" w:lineRule="auto"/>
        <w:ind w:firstLine="567"/>
        <w:jc w:val="both"/>
      </w:pPr>
      <w:r w:rsidRPr="00B02530">
        <w:t>8</w:t>
      </w:r>
      <w:r w:rsidR="0006000F" w:rsidRPr="00B02530">
        <w:t>.1.</w:t>
      </w:r>
      <w:r w:rsidR="0006000F" w:rsidRPr="00B02530">
        <w:rPr>
          <w:b/>
        </w:rPr>
        <w:t xml:space="preserve"> </w:t>
      </w:r>
      <w:r w:rsidR="0006000F" w:rsidRPr="00B02530">
        <w:t xml:space="preserve">Победители Конкурса награждаются </w:t>
      </w:r>
      <w:r w:rsidR="009B60DD" w:rsidRPr="00B02530">
        <w:t>д</w:t>
      </w:r>
      <w:r w:rsidR="00F749E5" w:rsidRPr="00B02530">
        <w:t>ипломами</w:t>
      </w:r>
      <w:r w:rsidR="0006000F" w:rsidRPr="00B02530">
        <w:t xml:space="preserve"> и памятными подарками. </w:t>
      </w:r>
    </w:p>
    <w:p w:rsidR="00D15C51" w:rsidRPr="00B02530" w:rsidRDefault="001335C2" w:rsidP="00C76DE4">
      <w:pPr>
        <w:spacing w:line="276" w:lineRule="auto"/>
        <w:ind w:firstLine="567"/>
        <w:jc w:val="both"/>
      </w:pPr>
      <w:r w:rsidRPr="00B02530">
        <w:t>8</w:t>
      </w:r>
      <w:r w:rsidR="0006000F" w:rsidRPr="00B02530">
        <w:t>.2.</w:t>
      </w:r>
      <w:r w:rsidR="00CF1E73" w:rsidRPr="00B02530">
        <w:t xml:space="preserve"> </w:t>
      </w:r>
      <w:r w:rsidR="00D15C51" w:rsidRPr="00B02530">
        <w:t>Все участники, предоставившие свои работы на Конкурс</w:t>
      </w:r>
      <w:r w:rsidR="00CF1E73" w:rsidRPr="00B02530">
        <w:t>, награждаются Сертификатами участника конкурса, который в электронном виде будет размещен на сайте ЦГДБ имени М. Горького.</w:t>
      </w:r>
    </w:p>
    <w:p w:rsidR="0006000F" w:rsidRPr="00B02530" w:rsidRDefault="001335C2" w:rsidP="00C76DE4">
      <w:pPr>
        <w:spacing w:line="276" w:lineRule="auto"/>
        <w:ind w:firstLine="567"/>
        <w:jc w:val="both"/>
      </w:pPr>
      <w:r w:rsidRPr="00B02530">
        <w:t>8</w:t>
      </w:r>
      <w:r w:rsidR="00CF1E73" w:rsidRPr="00B02530">
        <w:t>.3.</w:t>
      </w:r>
      <w:r w:rsidR="00CF1E73" w:rsidRPr="00B02530">
        <w:rPr>
          <w:b/>
        </w:rPr>
        <w:t xml:space="preserve"> </w:t>
      </w:r>
      <w:r w:rsidR="0006000F" w:rsidRPr="00B02530">
        <w:t>Награждение Победител</w:t>
      </w:r>
      <w:r w:rsidR="00D15C51" w:rsidRPr="00B02530">
        <w:t xml:space="preserve">ей Конкурса состоится в </w:t>
      </w:r>
      <w:r w:rsidR="002551C7" w:rsidRPr="00B02530">
        <w:t>мае</w:t>
      </w:r>
      <w:r w:rsidR="00D15C51" w:rsidRPr="00B02530">
        <w:t xml:space="preserve"> 2018</w:t>
      </w:r>
      <w:r w:rsidR="0006000F" w:rsidRPr="00B02530">
        <w:t xml:space="preserve"> г.</w:t>
      </w:r>
      <w:r w:rsidR="002551C7" w:rsidRPr="00B02530">
        <w:t xml:space="preserve"> в период проведения Международного Чеховского книжного фестиваля.</w:t>
      </w:r>
    </w:p>
    <w:p w:rsidR="0006000F" w:rsidRPr="00F749E5" w:rsidRDefault="001335C2" w:rsidP="00C76DE4">
      <w:pPr>
        <w:spacing w:line="276" w:lineRule="auto"/>
        <w:ind w:firstLine="567"/>
      </w:pPr>
      <w:r w:rsidRPr="00B02530">
        <w:t>8</w:t>
      </w:r>
      <w:r w:rsidR="00CF1E73" w:rsidRPr="00B02530">
        <w:t xml:space="preserve">.4. </w:t>
      </w:r>
      <w:r w:rsidR="0006000F" w:rsidRPr="00B02530">
        <w:t>По итогам Конкурса формируется Галерея рукотворных книг</w:t>
      </w:r>
      <w:r w:rsidR="002551C7" w:rsidRPr="00B02530">
        <w:t xml:space="preserve"> «Подари себе мир»</w:t>
      </w:r>
      <w:r w:rsidR="0006000F" w:rsidRPr="00B02530">
        <w:t xml:space="preserve">,  презентация </w:t>
      </w:r>
      <w:r w:rsidR="009E0544" w:rsidRPr="00B02530">
        <w:t xml:space="preserve">которой </w:t>
      </w:r>
      <w:r w:rsidR="00526C31" w:rsidRPr="00B02530">
        <w:t xml:space="preserve">войдёт в программу </w:t>
      </w:r>
      <w:r w:rsidR="0006000F" w:rsidRPr="00B02530">
        <w:t>X</w:t>
      </w:r>
      <w:r w:rsidR="00F749E5" w:rsidRPr="00B02530">
        <w:t>II</w:t>
      </w:r>
      <w:r w:rsidR="0006000F" w:rsidRPr="00B02530">
        <w:t xml:space="preserve"> </w:t>
      </w:r>
      <w:r w:rsidR="002551C7" w:rsidRPr="00B02530">
        <w:t xml:space="preserve">Международного </w:t>
      </w:r>
      <w:r w:rsidR="0006000F" w:rsidRPr="00B02530">
        <w:t>Чеховского книжного фестиваля.</w:t>
      </w:r>
    </w:p>
    <w:p w:rsidR="0006000F" w:rsidRPr="00F749E5" w:rsidRDefault="0006000F" w:rsidP="00C76DE4">
      <w:pPr>
        <w:tabs>
          <w:tab w:val="left" w:pos="0"/>
        </w:tabs>
        <w:spacing w:line="276" w:lineRule="auto"/>
        <w:ind w:left="360" w:firstLine="633"/>
        <w:jc w:val="both"/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both"/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3C5DC4" w:rsidRPr="00754B29" w:rsidRDefault="003C5DC4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right"/>
        <w:rPr>
          <w:b/>
        </w:rPr>
      </w:pPr>
      <w:r w:rsidRPr="00754B29">
        <w:rPr>
          <w:b/>
        </w:rPr>
        <w:t>Приложение 1.</w:t>
      </w:r>
    </w:p>
    <w:p w:rsidR="0006000F" w:rsidRPr="00754B29" w:rsidRDefault="0006000F" w:rsidP="00C76DE4">
      <w:pPr>
        <w:pStyle w:val="a3"/>
        <w:spacing w:before="0" w:beforeAutospacing="0" w:after="0" w:afterAutospacing="0" w:line="276" w:lineRule="auto"/>
        <w:ind w:firstLine="633"/>
        <w:jc w:val="center"/>
        <w:rPr>
          <w:b/>
        </w:rPr>
      </w:pPr>
    </w:p>
    <w:p w:rsidR="0006000F" w:rsidRPr="00754B29" w:rsidRDefault="0006000F" w:rsidP="00C76DE4">
      <w:pPr>
        <w:tabs>
          <w:tab w:val="left" w:pos="0"/>
        </w:tabs>
        <w:spacing w:line="276" w:lineRule="auto"/>
        <w:ind w:left="360" w:firstLine="633"/>
        <w:jc w:val="both"/>
      </w:pPr>
    </w:p>
    <w:p w:rsidR="00A67FC3" w:rsidRPr="00A67FC3" w:rsidRDefault="00A67FC3" w:rsidP="00C76DE4">
      <w:pPr>
        <w:spacing w:line="276" w:lineRule="auto"/>
        <w:jc w:val="center"/>
        <w:rPr>
          <w:b/>
          <w:bCs/>
        </w:rPr>
      </w:pPr>
      <w:r w:rsidRPr="00A67FC3">
        <w:rPr>
          <w:b/>
          <w:bCs/>
        </w:rPr>
        <w:t>БЛАНК-ЗАЯВКА</w:t>
      </w:r>
    </w:p>
    <w:p w:rsidR="00A67FC3" w:rsidRPr="00A67FC3" w:rsidRDefault="00A67FC3" w:rsidP="00C76DE4">
      <w:pPr>
        <w:spacing w:line="276" w:lineRule="auto"/>
        <w:jc w:val="center"/>
        <w:rPr>
          <w:b/>
          <w:bCs/>
        </w:rPr>
      </w:pPr>
      <w:r w:rsidRPr="00A67FC3">
        <w:rPr>
          <w:b/>
          <w:bCs/>
        </w:rPr>
        <w:t xml:space="preserve">участника городского творческого конкурса                                                                  </w:t>
      </w:r>
    </w:p>
    <w:p w:rsidR="00A67FC3" w:rsidRPr="00A67FC3" w:rsidRDefault="00A67FC3" w:rsidP="00C76DE4">
      <w:pPr>
        <w:spacing w:line="276" w:lineRule="auto"/>
        <w:jc w:val="center"/>
        <w:rPr>
          <w:b/>
        </w:rPr>
      </w:pPr>
      <w:r w:rsidRPr="00A67FC3">
        <w:rPr>
          <w:b/>
        </w:rPr>
        <w:t>«Необычная книга для зорких пальчиков»</w:t>
      </w:r>
    </w:p>
    <w:p w:rsidR="00A67FC3" w:rsidRPr="00A67FC3" w:rsidRDefault="00A67FC3" w:rsidP="00C76DE4">
      <w:pPr>
        <w:spacing w:line="276" w:lineRule="auto"/>
        <w:jc w:val="center"/>
        <w:rPr>
          <w:b/>
        </w:rPr>
      </w:pPr>
      <w:r w:rsidRPr="00A67FC3">
        <w:rPr>
          <w:b/>
        </w:rPr>
        <w:t xml:space="preserve">     </w:t>
      </w:r>
    </w:p>
    <w:p w:rsidR="00A67FC3" w:rsidRPr="00A67FC3" w:rsidRDefault="00A67FC3" w:rsidP="00C76DE4">
      <w:pPr>
        <w:spacing w:line="276" w:lineRule="auto"/>
        <w:jc w:val="center"/>
      </w:pPr>
    </w:p>
    <w:p w:rsidR="00A67FC3" w:rsidRPr="00A67FC3" w:rsidRDefault="00A67FC3" w:rsidP="00C76DE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  <w:r w:rsidRPr="00A67FC3">
              <w:t>Участник:</w:t>
            </w: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</w:p>
        </w:tc>
      </w:tr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  <w:r w:rsidRPr="00A67FC3">
              <w:t>Возраст:</w:t>
            </w: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</w:p>
        </w:tc>
      </w:tr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  <w:r>
              <w:t>Руководитель (для детей-участников)</w:t>
            </w: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</w:p>
        </w:tc>
      </w:tr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3C5DC4" w:rsidP="00C76DE4">
            <w:pPr>
              <w:spacing w:line="276" w:lineRule="auto"/>
            </w:pPr>
            <w:r>
              <w:t>Организация / Учреждение</w:t>
            </w:r>
            <w:r w:rsidR="00A67FC3" w:rsidRPr="00A67FC3">
              <w:t>:</w:t>
            </w:r>
          </w:p>
          <w:p w:rsidR="00A67FC3" w:rsidRPr="00A67FC3" w:rsidRDefault="00A67FC3" w:rsidP="00C76DE4">
            <w:pPr>
              <w:spacing w:line="276" w:lineRule="auto"/>
            </w:pP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</w:p>
        </w:tc>
      </w:tr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3C5DC4" w:rsidP="00C76DE4">
            <w:pPr>
              <w:spacing w:line="276" w:lineRule="auto"/>
            </w:pPr>
            <w:r w:rsidRPr="003C5DC4">
              <w:t>Контактные телефоны, адрес электронной почты</w:t>
            </w:r>
            <w:r w:rsidR="00A67FC3" w:rsidRPr="00A67FC3">
              <w:t>:</w:t>
            </w:r>
          </w:p>
          <w:p w:rsidR="00A67FC3" w:rsidRPr="00A67FC3" w:rsidRDefault="00A67FC3" w:rsidP="00C76DE4">
            <w:pPr>
              <w:spacing w:line="276" w:lineRule="auto"/>
            </w:pP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</w:p>
        </w:tc>
      </w:tr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  <w:r w:rsidRPr="00A67FC3">
              <w:t xml:space="preserve">Название </w:t>
            </w:r>
            <w:r w:rsidR="003C5DC4">
              <w:t>книги:</w:t>
            </w:r>
          </w:p>
          <w:p w:rsidR="00A67FC3" w:rsidRPr="00A67FC3" w:rsidRDefault="00A67FC3" w:rsidP="00C76DE4">
            <w:pPr>
              <w:spacing w:line="276" w:lineRule="auto"/>
            </w:pP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  <w:r w:rsidRPr="00A67FC3">
              <w:t xml:space="preserve"> </w:t>
            </w:r>
          </w:p>
          <w:p w:rsidR="00A67FC3" w:rsidRPr="00A67FC3" w:rsidRDefault="00A67FC3" w:rsidP="00C76DE4">
            <w:pPr>
              <w:spacing w:line="276" w:lineRule="auto"/>
            </w:pPr>
          </w:p>
        </w:tc>
      </w:tr>
      <w:tr w:rsidR="00A67FC3" w:rsidRPr="00A67FC3" w:rsidTr="00204CDF">
        <w:tc>
          <w:tcPr>
            <w:tcW w:w="4672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  <w:r>
              <w:t>Тема</w:t>
            </w:r>
            <w:r w:rsidR="003C5DC4">
              <w:t>:</w:t>
            </w:r>
          </w:p>
        </w:tc>
        <w:tc>
          <w:tcPr>
            <w:tcW w:w="4673" w:type="dxa"/>
            <w:shd w:val="clear" w:color="auto" w:fill="auto"/>
          </w:tcPr>
          <w:p w:rsidR="00A67FC3" w:rsidRPr="00A67FC3" w:rsidRDefault="00A67FC3" w:rsidP="00C76DE4">
            <w:pPr>
              <w:spacing w:line="276" w:lineRule="auto"/>
            </w:pPr>
          </w:p>
        </w:tc>
      </w:tr>
    </w:tbl>
    <w:p w:rsidR="00A67FC3" w:rsidRPr="00A67FC3" w:rsidRDefault="00A67FC3" w:rsidP="00C76DE4">
      <w:pPr>
        <w:spacing w:line="276" w:lineRule="auto"/>
      </w:pPr>
    </w:p>
    <w:p w:rsidR="00E50841" w:rsidRPr="00754B29" w:rsidRDefault="00E50841" w:rsidP="00C76DE4">
      <w:pPr>
        <w:spacing w:line="276" w:lineRule="auto"/>
      </w:pPr>
    </w:p>
    <w:sectPr w:rsidR="00E50841" w:rsidRPr="00754B29" w:rsidSect="0026218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abstractNum w:abstractNumId="1">
    <w:nsid w:val="0AA9179E"/>
    <w:multiLevelType w:val="multilevel"/>
    <w:tmpl w:val="3058E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23F774E"/>
    <w:multiLevelType w:val="multilevel"/>
    <w:tmpl w:val="7842E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0F"/>
    <w:rsid w:val="000007C2"/>
    <w:rsid w:val="0006000F"/>
    <w:rsid w:val="00115B76"/>
    <w:rsid w:val="001335C2"/>
    <w:rsid w:val="00177DDB"/>
    <w:rsid w:val="001C30C9"/>
    <w:rsid w:val="002551C7"/>
    <w:rsid w:val="0026218C"/>
    <w:rsid w:val="003102DA"/>
    <w:rsid w:val="003570B5"/>
    <w:rsid w:val="00386746"/>
    <w:rsid w:val="003B0FA2"/>
    <w:rsid w:val="003C5DC4"/>
    <w:rsid w:val="004453A6"/>
    <w:rsid w:val="00464DC5"/>
    <w:rsid w:val="00493EED"/>
    <w:rsid w:val="00526C31"/>
    <w:rsid w:val="00535FF7"/>
    <w:rsid w:val="005B32A6"/>
    <w:rsid w:val="00631F34"/>
    <w:rsid w:val="00636E65"/>
    <w:rsid w:val="0074302E"/>
    <w:rsid w:val="00754B29"/>
    <w:rsid w:val="00767FD0"/>
    <w:rsid w:val="00781D25"/>
    <w:rsid w:val="007A68C8"/>
    <w:rsid w:val="00843499"/>
    <w:rsid w:val="008C40B2"/>
    <w:rsid w:val="00906BF2"/>
    <w:rsid w:val="009B60DD"/>
    <w:rsid w:val="009E0544"/>
    <w:rsid w:val="00A67FC3"/>
    <w:rsid w:val="00AF56E5"/>
    <w:rsid w:val="00B02530"/>
    <w:rsid w:val="00C20FA7"/>
    <w:rsid w:val="00C4392F"/>
    <w:rsid w:val="00C76DE4"/>
    <w:rsid w:val="00CB114E"/>
    <w:rsid w:val="00CB3761"/>
    <w:rsid w:val="00CF1E73"/>
    <w:rsid w:val="00D15C51"/>
    <w:rsid w:val="00DF0909"/>
    <w:rsid w:val="00E171DE"/>
    <w:rsid w:val="00E50841"/>
    <w:rsid w:val="00ED3298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0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0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8</cp:revision>
  <dcterms:created xsi:type="dcterms:W3CDTF">2017-12-13T13:52:00Z</dcterms:created>
  <dcterms:modified xsi:type="dcterms:W3CDTF">2017-12-22T07:29:00Z</dcterms:modified>
</cp:coreProperties>
</file>